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C89B" w14:textId="4725FCCC" w:rsidR="00D258B3" w:rsidRDefault="00E26A22" w:rsidP="00DD1E90">
      <w:pPr>
        <w:pStyle w:val="Nzev"/>
      </w:pPr>
      <w:r>
        <w:t xml:space="preserve">22) </w:t>
      </w:r>
      <w:r w:rsidR="00DD1E90" w:rsidRPr="00DD1E90">
        <w:t>Optická zobrazení lomem světla</w:t>
      </w:r>
    </w:p>
    <w:p w14:paraId="6230C959" w14:textId="7983D0AF" w:rsidR="00712B88" w:rsidRDefault="00712B88" w:rsidP="00712B88">
      <w:pPr>
        <w:pStyle w:val="MATURITA"/>
      </w:pPr>
      <w:r w:rsidRPr="00712B88">
        <w:t>Lom světla</w:t>
      </w:r>
      <w:r>
        <w:t xml:space="preserve"> (= refrakce)</w:t>
      </w:r>
    </w:p>
    <w:p w14:paraId="28D6D141" w14:textId="3388347B" w:rsidR="00712B88" w:rsidRPr="00712B88" w:rsidRDefault="00712B88" w:rsidP="00712B88">
      <w:pPr>
        <w:pStyle w:val="Odstavecseseznamem"/>
        <w:numPr>
          <w:ilvl w:val="0"/>
          <w:numId w:val="3"/>
        </w:numPr>
      </w:pPr>
      <w:r w:rsidRPr="00712B88">
        <w:t>Paprsek dopadá na rozhraní 2 (optických) prostředí</w:t>
      </w:r>
    </w:p>
    <w:p w14:paraId="0E6AEB5E" w14:textId="13074CBF" w:rsidR="00712B88" w:rsidRPr="00BE254C" w:rsidRDefault="00712B88" w:rsidP="00712B88">
      <w:pPr>
        <w:pStyle w:val="Odstavecseseznamem"/>
        <w:numPr>
          <w:ilvl w:val="0"/>
          <w:numId w:val="4"/>
        </w:numPr>
      </w:pPr>
      <w:r w:rsidRPr="00BE254C">
        <w:t>Paprsek vždy zůstává v rovině dopadu</w:t>
      </w:r>
    </w:p>
    <w:p w14:paraId="36D42B53" w14:textId="33EDDB83" w:rsidR="00712B88" w:rsidRPr="00712B88" w:rsidRDefault="00712B88" w:rsidP="00712B88">
      <w:pPr>
        <w:pStyle w:val="Odstavecseseznamem"/>
        <w:numPr>
          <w:ilvl w:val="0"/>
          <w:numId w:val="4"/>
        </w:numPr>
      </w:pPr>
      <w:r w:rsidRPr="00712B88">
        <w:t>Úhel dopadu</w:t>
      </w:r>
      <w:r w:rsidR="005A14AB">
        <w:t>:</w:t>
      </w:r>
      <w:r w:rsidRPr="00712B88">
        <w:t> α</w:t>
      </w:r>
    </w:p>
    <w:p w14:paraId="048ECF25" w14:textId="76D0C751" w:rsidR="00712B88" w:rsidRPr="00712B88" w:rsidRDefault="00712B88" w:rsidP="00712B88">
      <w:pPr>
        <w:pStyle w:val="Odstavecseseznamem"/>
        <w:numPr>
          <w:ilvl w:val="0"/>
          <w:numId w:val="4"/>
        </w:numPr>
      </w:pPr>
      <w:r w:rsidRPr="00712B88">
        <w:t>Úhel lomu</w:t>
      </w:r>
      <w:r w:rsidR="005A14AB">
        <w:t xml:space="preserve">: </w:t>
      </w:r>
      <w:r w:rsidRPr="00712B88">
        <w:t>β</w:t>
      </w:r>
    </w:p>
    <w:p w14:paraId="53AB770B" w14:textId="35B20E8A" w:rsidR="005A14AB" w:rsidRDefault="005A14AB" w:rsidP="005A14AB">
      <w:pPr>
        <w:pStyle w:val="MATURITA"/>
      </w:pPr>
      <w:r w:rsidRPr="005A14AB">
        <w:t>Index lomu</w:t>
      </w:r>
      <w:r>
        <w:t xml:space="preserve"> (</w:t>
      </w:r>
      <w:r w:rsidRPr="005A14AB">
        <w:rPr>
          <w:caps w:val="0"/>
        </w:rPr>
        <w:t>n</w:t>
      </w:r>
      <w:r>
        <w:t>)</w:t>
      </w:r>
    </w:p>
    <w:p w14:paraId="6E8C9597" w14:textId="77777777" w:rsidR="005A14AB" w:rsidRPr="005A14AB" w:rsidRDefault="005A14AB" w:rsidP="005A14AB">
      <w:pPr>
        <w:pStyle w:val="Odstavecseseznamem"/>
        <w:numPr>
          <w:ilvl w:val="0"/>
          <w:numId w:val="4"/>
        </w:numPr>
      </w:pPr>
      <w:r w:rsidRPr="005A14AB">
        <w:t>Bezrozměrná veličina</w:t>
      </w:r>
    </w:p>
    <w:p w14:paraId="2253C608" w14:textId="77777777" w:rsidR="005A14AB" w:rsidRPr="005A14AB" w:rsidRDefault="005A14AB" w:rsidP="005A14AB">
      <w:pPr>
        <w:pStyle w:val="Odstavecseseznamem"/>
        <w:numPr>
          <w:ilvl w:val="0"/>
          <w:numId w:val="4"/>
        </w:numPr>
      </w:pPr>
      <w:r w:rsidRPr="005A14AB">
        <w:t>Popisuje šíření elektromagnetického záření v látkách</w:t>
      </w:r>
    </w:p>
    <w:p w14:paraId="02E0E445" w14:textId="7C82DB64" w:rsidR="005A14AB" w:rsidRPr="005A14AB" w:rsidRDefault="005A14AB" w:rsidP="005A14AB">
      <w:pPr>
        <w:pStyle w:val="Odstavecseseznamem"/>
        <w:numPr>
          <w:ilvl w:val="0"/>
          <w:numId w:val="4"/>
        </w:numPr>
      </w:pPr>
      <w:r w:rsidRPr="005A14AB">
        <w:rPr>
          <w:b/>
          <w:bCs/>
        </w:rPr>
        <w:t>Absolutní</w:t>
      </w:r>
      <w:r w:rsidRPr="005A14AB">
        <w:t xml:space="preserve"> – pro 1 prostředí </w:t>
      </w:r>
      <w:r w:rsidR="00C02455">
        <w:t>→</w:t>
      </w:r>
      <w:r w:rsidRPr="005A14AB">
        <w:t xml:space="preserve"> vztaženo k vakuu</w:t>
      </w:r>
    </w:p>
    <w:p w14:paraId="08A1E9DC" w14:textId="5769C1FD" w:rsidR="005A14AB" w:rsidRPr="005A14AB" w:rsidRDefault="005A14AB" w:rsidP="005A14AB">
      <w:pPr>
        <w:pStyle w:val="Odstavecseseznamem"/>
        <w:numPr>
          <w:ilvl w:val="0"/>
          <w:numId w:val="4"/>
        </w:numPr>
      </w:pPr>
      <w:r w:rsidRPr="005A14AB">
        <w:rPr>
          <w:b/>
          <w:bCs/>
        </w:rPr>
        <w:t>Relativní</w:t>
      </w:r>
      <w:r w:rsidRPr="005A14AB">
        <w:t xml:space="preserve"> – pro danou dvojici prostředí </w:t>
      </w:r>
      <w:r w:rsidR="00C02455">
        <w:t>→</w:t>
      </w:r>
      <w:r w:rsidRPr="005A14AB">
        <w:t xml:space="preserve"> poměr jejich absolutních indexů lomu (nebo rychlostí světla)</w:t>
      </w:r>
    </w:p>
    <w:p w14:paraId="1327D57C" w14:textId="6A0C0E18" w:rsidR="005A14AB" w:rsidRDefault="00953F50" w:rsidP="00953F50">
      <w:pPr>
        <w:pStyle w:val="Odstavecseseznamem"/>
        <w:jc w:val="center"/>
        <w:rPr>
          <w:noProof/>
          <w14:ligatures w14:val="standardContextual"/>
        </w:rPr>
      </w:pPr>
      <w:r w:rsidRPr="00953F50">
        <w:rPr>
          <w:noProof/>
        </w:rPr>
        <w:drawing>
          <wp:inline distT="0" distB="0" distL="0" distR="0" wp14:anchorId="758031CC" wp14:editId="2B630C58">
            <wp:extent cx="1160060" cy="816682"/>
            <wp:effectExtent l="0" t="0" r="2540" b="2540"/>
            <wp:docPr id="9" name="Obrázek 1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0C881A7F-079C-01D1-2F0A-D8C607CFA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0C881A7F-079C-01D1-2F0A-D8C607CFAE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7736" cy="82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F50">
        <w:rPr>
          <w:noProof/>
        </w:rPr>
        <w:drawing>
          <wp:inline distT="0" distB="0" distL="0" distR="0" wp14:anchorId="04B781EF" wp14:editId="42745830">
            <wp:extent cx="1091821" cy="827964"/>
            <wp:effectExtent l="0" t="0" r="0" b="0"/>
            <wp:docPr id="8" name="Obrázek 1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2D0A3664-E405-8F3A-FD50-8613A9EB7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2D0A3664-E405-8F3A-FD50-8613A9EB79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8879" cy="83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F50">
        <w:rPr>
          <w:noProof/>
          <w14:ligatures w14:val="standardContextual"/>
        </w:rPr>
        <w:drawing>
          <wp:inline distT="0" distB="0" distL="0" distR="0" wp14:anchorId="3D4E5219" wp14:editId="1DA6B7E5">
            <wp:extent cx="1221475" cy="778684"/>
            <wp:effectExtent l="0" t="0" r="0" b="2540"/>
            <wp:docPr id="10" name="Obrázek 1" descr="Obsah obrázku text, dopis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51349F47-8906-6EE7-FCA6-CF4FC6F8F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dopis&#10;&#10;Popis se vygeneroval automaticky.">
                      <a:extLst>
                        <a:ext uri="{FF2B5EF4-FFF2-40B4-BE49-F238E27FC236}">
                          <a16:creationId xmlns:a16="http://schemas.microsoft.com/office/drawing/2014/main" id="{51349F47-8906-6EE7-FCA6-CF4FC6F8F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2865" cy="7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F50">
        <w:rPr>
          <w:noProof/>
          <w14:ligatures w14:val="standardContextual"/>
        </w:rPr>
        <w:t xml:space="preserve"> </w:t>
      </w:r>
      <w:r w:rsidRPr="00953F50">
        <w:rPr>
          <w:noProof/>
        </w:rPr>
        <w:drawing>
          <wp:inline distT="0" distB="0" distL="0" distR="0" wp14:anchorId="65954CAC" wp14:editId="5EE749EE">
            <wp:extent cx="1681955" cy="750627"/>
            <wp:effectExtent l="0" t="0" r="0" b="0"/>
            <wp:docPr id="7" name="Obrázek 1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1CB104C0-7912-A2B0-ECC3-F79F50650E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1CB104C0-7912-A2B0-ECC3-F79F50650E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540" cy="7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985E" w14:textId="0E8E36C4" w:rsidR="00953F50" w:rsidRDefault="005C6357" w:rsidP="005C6357">
      <w:pPr>
        <w:pStyle w:val="MATURITA"/>
      </w:pPr>
      <w:r w:rsidRPr="005C6357">
        <w:t>Snellův zákon</w:t>
      </w:r>
    </w:p>
    <w:p w14:paraId="11A17F0A" w14:textId="77777777" w:rsidR="005C6357" w:rsidRPr="005C6357" w:rsidRDefault="005C6357" w:rsidP="005C6357">
      <w:pPr>
        <w:pStyle w:val="Odstavecseseznamem"/>
        <w:numPr>
          <w:ilvl w:val="0"/>
          <w:numId w:val="4"/>
        </w:numPr>
      </w:pPr>
      <w:r w:rsidRPr="005C6357">
        <w:t>Zákon lomu</w:t>
      </w:r>
    </w:p>
    <w:p w14:paraId="3CB9977F" w14:textId="2A253CE0" w:rsidR="00511CDA" w:rsidRDefault="005C6357" w:rsidP="00B702BC">
      <w:pPr>
        <w:pStyle w:val="Odstavecseseznamem"/>
        <w:numPr>
          <w:ilvl w:val="0"/>
          <w:numId w:val="4"/>
        </w:numPr>
      </w:pPr>
      <w:r w:rsidRPr="005C6357">
        <w:t>Popisuje pohyb světla na rozhraní 2 prostředí</w:t>
      </w:r>
    </w:p>
    <w:p w14:paraId="3EE94C51" w14:textId="2FC3BFDF" w:rsidR="00511CDA" w:rsidRDefault="00511CDA" w:rsidP="00B702BC">
      <w:pPr>
        <w:pStyle w:val="Odstavecseseznamem"/>
        <w:numPr>
          <w:ilvl w:val="0"/>
          <w:numId w:val="4"/>
        </w:numPr>
      </w:pPr>
      <w:r>
        <w:rPr>
          <w:u w:val="single"/>
        </w:rPr>
        <w:t xml:space="preserve">Prostředí </w:t>
      </w:r>
      <w:r w:rsidRPr="00511CDA">
        <w:rPr>
          <w:u w:val="single"/>
        </w:rPr>
        <w:t>opticky řidší</w:t>
      </w:r>
      <w:r>
        <w:t xml:space="preserve"> = prostředí s menším indexem lomu </w:t>
      </w:r>
    </w:p>
    <w:p w14:paraId="0E809075" w14:textId="1CBFEA53" w:rsidR="00511CDA" w:rsidRPr="00511CDA" w:rsidRDefault="00511CDA" w:rsidP="00511CDA">
      <w:pPr>
        <w:pStyle w:val="Odstavecseseznamem"/>
        <w:numPr>
          <w:ilvl w:val="0"/>
          <w:numId w:val="4"/>
        </w:numPr>
        <w:rPr>
          <w:rFonts w:eastAsia="Times New Roman" w:cs="Times New Roman"/>
          <w:szCs w:val="24"/>
          <w:lang w:eastAsia="cs-CZ"/>
        </w:rPr>
      </w:pPr>
      <w:r>
        <w:rPr>
          <w:u w:val="single"/>
        </w:rPr>
        <w:t xml:space="preserve">Prostředí </w:t>
      </w:r>
      <w:r w:rsidRPr="00511CDA">
        <w:rPr>
          <w:u w:val="single"/>
        </w:rPr>
        <w:t>opticky hustší</w:t>
      </w:r>
      <w:r>
        <w:t xml:space="preserve"> = prostředí s větším indexem lomu </w:t>
      </w:r>
      <w:r w:rsidRPr="00511CDA">
        <w:rPr>
          <w:rFonts w:eastAsia="Times New Roman" w:cs="Times New Roman"/>
          <w:szCs w:val="24"/>
          <w:lang w:eastAsia="cs-CZ"/>
        </w:rPr>
        <w:t>(nižší rychlost šíření světla)</w:t>
      </w:r>
    </w:p>
    <w:p w14:paraId="1AEF7566" w14:textId="51C7C3D5" w:rsidR="005C6357" w:rsidRPr="005C6357" w:rsidRDefault="00D84C31" w:rsidP="005C6357">
      <w:pPr>
        <w:pStyle w:val="Odstavecseseznamem"/>
        <w:numPr>
          <w:ilvl w:val="0"/>
          <w:numId w:val="4"/>
        </w:numPr>
        <w:rPr>
          <w:b/>
          <w:bCs/>
        </w:rPr>
      </w:pPr>
      <w:r w:rsidRPr="00511CDA">
        <w:rPr>
          <w:b/>
          <w:bCs/>
        </w:rPr>
        <w:t>Z h</w:t>
      </w:r>
      <w:r w:rsidR="005C6357" w:rsidRPr="005C6357">
        <w:rPr>
          <w:b/>
          <w:bCs/>
        </w:rPr>
        <w:t>ustší</w:t>
      </w:r>
      <w:r w:rsidRPr="00511CDA">
        <w:rPr>
          <w:b/>
          <w:bCs/>
        </w:rPr>
        <w:t>ho do ř</w:t>
      </w:r>
      <w:r w:rsidR="005C6357" w:rsidRPr="005C6357">
        <w:rPr>
          <w:b/>
          <w:bCs/>
        </w:rPr>
        <w:t>idší</w:t>
      </w:r>
      <w:r w:rsidRPr="00511CDA">
        <w:rPr>
          <w:b/>
          <w:bCs/>
        </w:rPr>
        <w:t>ho:</w:t>
      </w:r>
      <w:r w:rsidR="005C6357" w:rsidRPr="005C6357">
        <w:rPr>
          <w:b/>
          <w:bCs/>
        </w:rPr>
        <w:t xml:space="preserve"> lom od kolmice</w:t>
      </w:r>
      <w:r w:rsidRPr="00511CDA">
        <w:rPr>
          <w:b/>
          <w:bCs/>
        </w:rPr>
        <w:t xml:space="preserve"> </w:t>
      </w:r>
      <w:r w:rsidR="00A86462" w:rsidRPr="00511CDA">
        <w:rPr>
          <w:b/>
          <w:bCs/>
        </w:rPr>
        <w:t>(</w:t>
      </w:r>
      <w:proofErr w:type="gramStart"/>
      <w:r w:rsidR="00A86462" w:rsidRPr="00511CDA">
        <w:rPr>
          <w:b/>
          <w:bCs/>
        </w:rPr>
        <w:t xml:space="preserve">β </w:t>
      </w:r>
      <w:r w:rsidRPr="00511CDA">
        <w:rPr>
          <w:b/>
          <w:bCs/>
        </w:rPr>
        <w:t>&gt;</w:t>
      </w:r>
      <w:proofErr w:type="gramEnd"/>
      <w:r w:rsidR="00A86462" w:rsidRPr="00511CDA">
        <w:rPr>
          <w:b/>
          <w:bCs/>
        </w:rPr>
        <w:t xml:space="preserve"> α)</w:t>
      </w:r>
    </w:p>
    <w:p w14:paraId="18FFE194" w14:textId="24CF63F9" w:rsidR="00D84C31" w:rsidRPr="00D84C31" w:rsidRDefault="00D84C31" w:rsidP="009A1383">
      <w:pPr>
        <w:pStyle w:val="Odstavecseseznamem"/>
        <w:numPr>
          <w:ilvl w:val="0"/>
          <w:numId w:val="4"/>
        </w:numPr>
        <w:rPr>
          <w:b/>
          <w:bCs/>
        </w:rPr>
      </w:pPr>
      <w:r w:rsidRPr="00511CDA">
        <w:rPr>
          <w:b/>
          <w:bCs/>
        </w:rPr>
        <w:t>Z ř</w:t>
      </w:r>
      <w:r w:rsidR="005C6357" w:rsidRPr="005C6357">
        <w:rPr>
          <w:b/>
          <w:bCs/>
        </w:rPr>
        <w:t>idší</w:t>
      </w:r>
      <w:r w:rsidRPr="00511CDA">
        <w:rPr>
          <w:b/>
          <w:bCs/>
        </w:rPr>
        <w:t>ho do</w:t>
      </w:r>
      <w:r w:rsidR="005C6357" w:rsidRPr="005C6357">
        <w:rPr>
          <w:b/>
          <w:bCs/>
        </w:rPr>
        <w:t xml:space="preserve"> </w:t>
      </w:r>
      <w:r w:rsidRPr="00511CDA">
        <w:rPr>
          <w:b/>
          <w:bCs/>
        </w:rPr>
        <w:t>h</w:t>
      </w:r>
      <w:r w:rsidR="005C6357" w:rsidRPr="005C6357">
        <w:rPr>
          <w:b/>
          <w:bCs/>
        </w:rPr>
        <w:t>ustší</w:t>
      </w:r>
      <w:r w:rsidRPr="00511CDA">
        <w:rPr>
          <w:b/>
          <w:bCs/>
        </w:rPr>
        <w:t>ho:</w:t>
      </w:r>
      <w:r w:rsidR="005C6357" w:rsidRPr="005C6357">
        <w:rPr>
          <w:b/>
          <w:bCs/>
        </w:rPr>
        <w:t xml:space="preserve"> lom ke kolmici</w:t>
      </w:r>
      <w:r w:rsidRPr="00511CDA">
        <w:rPr>
          <w:b/>
          <w:bCs/>
        </w:rPr>
        <w:t xml:space="preserve"> (</w:t>
      </w:r>
      <w:r w:rsidRPr="00D84C31">
        <w:rPr>
          <w:b/>
          <w:bCs/>
        </w:rPr>
        <w:t>β</w:t>
      </w:r>
      <w:r w:rsidRPr="00511CDA">
        <w:rPr>
          <w:b/>
          <w:bCs/>
        </w:rPr>
        <w:t xml:space="preserve"> </w:t>
      </w:r>
      <w:proofErr w:type="gramStart"/>
      <w:r w:rsidRPr="00511CDA">
        <w:rPr>
          <w:b/>
          <w:bCs/>
        </w:rPr>
        <w:t>&lt; α</w:t>
      </w:r>
      <w:proofErr w:type="gramEnd"/>
      <w:r w:rsidRPr="00511CDA">
        <w:rPr>
          <w:b/>
          <w:bCs/>
        </w:rPr>
        <w:t>)</w:t>
      </w:r>
    </w:p>
    <w:p w14:paraId="3F1B4528" w14:textId="77777777" w:rsidR="00345579" w:rsidRDefault="00345579" w:rsidP="00345579">
      <w:pPr>
        <w:pStyle w:val="Odstavecseseznamem"/>
        <w:jc w:val="center"/>
        <w:rPr>
          <w:noProof/>
          <w14:ligatures w14:val="standardContextual"/>
        </w:rPr>
      </w:pPr>
      <w:r w:rsidRPr="00345579">
        <w:rPr>
          <w:noProof/>
        </w:rPr>
        <w:drawing>
          <wp:inline distT="0" distB="0" distL="0" distR="0" wp14:anchorId="7AE27D5E" wp14:editId="558B0A49">
            <wp:extent cx="1726442" cy="713016"/>
            <wp:effectExtent l="0" t="0" r="7620" b="0"/>
            <wp:docPr id="6" name="Obrázek 1" descr="Obsah obrázku text, dopis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17EF776A-FE44-FCD5-9AD2-D46930DEEB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dopis&#10;&#10;Popis se vygeneroval automaticky.">
                      <a:extLst>
                        <a:ext uri="{FF2B5EF4-FFF2-40B4-BE49-F238E27FC236}">
                          <a16:creationId xmlns:a16="http://schemas.microsoft.com/office/drawing/2014/main" id="{17EF776A-FE44-FCD5-9AD2-D46930DEEB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0685" cy="71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579">
        <w:rPr>
          <w:noProof/>
          <w14:ligatures w14:val="standardContextual"/>
        </w:rPr>
        <w:t xml:space="preserve"> </w:t>
      </w:r>
    </w:p>
    <w:p w14:paraId="36C1E0F1" w14:textId="1438F643" w:rsidR="005C6357" w:rsidRDefault="00345579" w:rsidP="00345579">
      <w:pPr>
        <w:pStyle w:val="Odstavecseseznamem"/>
        <w:jc w:val="center"/>
      </w:pPr>
      <w:r w:rsidRPr="00345579">
        <w:rPr>
          <w:noProof/>
        </w:rPr>
        <w:drawing>
          <wp:inline distT="0" distB="0" distL="0" distR="0" wp14:anchorId="1710136E" wp14:editId="006A971D">
            <wp:extent cx="1924334" cy="397104"/>
            <wp:effectExtent l="0" t="0" r="0" b="3175"/>
            <wp:docPr id="1961297170" name="Obrázek 1961297170" descr="Obsah obrázku text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BF765B33-595A-7DBE-DDC0-9130BF95EC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se vygeneroval automaticky.">
                      <a:extLst>
                        <a:ext uri="{FF2B5EF4-FFF2-40B4-BE49-F238E27FC236}">
                          <a16:creationId xmlns:a16="http://schemas.microsoft.com/office/drawing/2014/main" id="{BF765B33-595A-7DBE-DDC0-9130BF95EC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7258" cy="42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1CF0" w14:textId="59BA5664" w:rsidR="00345579" w:rsidRPr="00FC63CA" w:rsidRDefault="00CE14BD" w:rsidP="00CE14BD">
      <w:pPr>
        <w:pStyle w:val="MATURITA"/>
        <w:rPr>
          <w:rFonts w:cs="Times New Roman"/>
        </w:rPr>
      </w:pPr>
      <w:r w:rsidRPr="00FC63CA">
        <w:rPr>
          <w:rFonts w:cs="Times New Roman"/>
        </w:rPr>
        <w:t>Mezní úhel</w:t>
      </w:r>
    </w:p>
    <w:p w14:paraId="65D3F9CD" w14:textId="098D300C" w:rsidR="00B62D85" w:rsidRPr="00FC63CA" w:rsidRDefault="00AB0548" w:rsidP="005028FF">
      <w:pPr>
        <w:pStyle w:val="Normlnweb"/>
        <w:numPr>
          <w:ilvl w:val="0"/>
          <w:numId w:val="4"/>
        </w:numPr>
        <w:spacing w:before="0" w:beforeAutospacing="0" w:after="0" w:afterAutospacing="0"/>
      </w:pPr>
      <w:r w:rsidRPr="00FC63CA">
        <w:t>Uvažujme průchod světla z prostředí opticky hustšího do prostředí opticky řidšího</w:t>
      </w:r>
      <w:r w:rsidR="00B62D85" w:rsidRPr="00FC63CA">
        <w:t xml:space="preserve"> (</w:t>
      </w:r>
      <w:r w:rsidR="00B62D85" w:rsidRPr="00FC63CA">
        <w:rPr>
          <w:rFonts w:eastAsiaTheme="minorEastAsia"/>
          <w:color w:val="000000" w:themeColor="text1"/>
          <w:kern w:val="24"/>
        </w:rPr>
        <w:t>n</w:t>
      </w:r>
      <w:proofErr w:type="gramStart"/>
      <w:r w:rsidR="00B62D85" w:rsidRPr="00FC63CA">
        <w:rPr>
          <w:rFonts w:eastAsiaTheme="minorEastAsia"/>
          <w:color w:val="000000" w:themeColor="text1"/>
          <w:kern w:val="24"/>
          <w:vertAlign w:val="subscript"/>
        </w:rPr>
        <w:t>1</w:t>
      </w:r>
      <w:r w:rsidR="00B62D85" w:rsidRPr="00FC63CA">
        <w:rPr>
          <w:rFonts w:eastAsiaTheme="minorEastAsia"/>
          <w:color w:val="000000" w:themeColor="text1"/>
          <w:kern w:val="24"/>
        </w:rPr>
        <w:t>&gt;n</w:t>
      </w:r>
      <w:proofErr w:type="gramEnd"/>
      <w:r w:rsidR="00B62D85" w:rsidRPr="00FC63CA">
        <w:rPr>
          <w:rFonts w:eastAsiaTheme="minorEastAsia"/>
          <w:color w:val="000000" w:themeColor="text1"/>
          <w:kern w:val="24"/>
          <w:vertAlign w:val="subscript"/>
        </w:rPr>
        <w:t>2</w:t>
      </w:r>
      <w:r w:rsidR="00B62D85" w:rsidRPr="00FC63CA">
        <w:rPr>
          <w:rFonts w:eastAsiaTheme="minorEastAsia"/>
          <w:color w:val="000000" w:themeColor="text1"/>
          <w:kern w:val="24"/>
        </w:rPr>
        <w:t>)</w:t>
      </w:r>
    </w:p>
    <w:p w14:paraId="06B6736F" w14:textId="56EDA266" w:rsidR="00AB0548" w:rsidRPr="00FC63CA" w:rsidRDefault="005028FF" w:rsidP="00AB0548">
      <w:pPr>
        <w:pStyle w:val="Odstavecseseznamem"/>
        <w:numPr>
          <w:ilvl w:val="0"/>
          <w:numId w:val="4"/>
        </w:numPr>
        <w:rPr>
          <w:rFonts w:cs="Times New Roman"/>
          <w:szCs w:val="24"/>
        </w:rPr>
      </w:pPr>
      <w:r w:rsidRPr="00FC63CA">
        <w:rPr>
          <w:rFonts w:cs="Times New Roman"/>
          <w:szCs w:val="24"/>
        </w:rPr>
        <w:t>P</w:t>
      </w:r>
      <w:r w:rsidR="00AB0548" w:rsidRPr="00FC63CA">
        <w:rPr>
          <w:rFonts w:cs="Times New Roman"/>
          <w:szCs w:val="24"/>
        </w:rPr>
        <w:t>ři mezním úhlu dopadu bude b = 90</w:t>
      </w:r>
      <w:r w:rsidR="001E1A24" w:rsidRPr="001E1A24">
        <w:rPr>
          <w:rFonts w:cs="Times New Roman"/>
          <w:szCs w:val="24"/>
        </w:rPr>
        <w:t>°</w:t>
      </w:r>
    </w:p>
    <w:p w14:paraId="4CDD813D" w14:textId="1A721B87" w:rsidR="005028FF" w:rsidRPr="00FC63CA" w:rsidRDefault="005028FF" w:rsidP="005028FF">
      <w:pPr>
        <w:pStyle w:val="Odstavecseseznamem"/>
        <w:jc w:val="center"/>
        <w:rPr>
          <w:rFonts w:cs="Times New Roman"/>
        </w:rPr>
      </w:pPr>
      <w:r w:rsidRPr="00FC63CA">
        <w:rPr>
          <w:rFonts w:cs="Times New Roman"/>
        </w:rPr>
        <w:t>β = 90</w:t>
      </w:r>
      <w:r w:rsidR="001E1A24" w:rsidRPr="001E1A24">
        <w:rPr>
          <w:rFonts w:cs="Times New Roman"/>
        </w:rPr>
        <w:t>°</w:t>
      </w:r>
      <w:r w:rsidRPr="00FC63CA">
        <w:rPr>
          <w:rFonts w:cs="Times New Roman"/>
        </w:rPr>
        <w:t xml:space="preserve"> → sinβ = 1 → sinα</w:t>
      </w:r>
      <w:r w:rsidRPr="00FC63CA">
        <w:rPr>
          <w:rFonts w:cs="Times New Roman"/>
          <w:vertAlign w:val="subscript"/>
        </w:rPr>
        <w:t>m</w:t>
      </w:r>
    </w:p>
    <w:p w14:paraId="2886D811" w14:textId="77777777" w:rsidR="00AB0548" w:rsidRPr="00FC63CA" w:rsidRDefault="00AB0548" w:rsidP="00AB0548">
      <w:pPr>
        <w:pStyle w:val="Odstavecseseznamem"/>
        <w:numPr>
          <w:ilvl w:val="0"/>
          <w:numId w:val="4"/>
        </w:numPr>
        <w:rPr>
          <w:rFonts w:cs="Times New Roman"/>
          <w:szCs w:val="24"/>
        </w:rPr>
      </w:pPr>
      <w:r w:rsidRPr="00FC63CA">
        <w:rPr>
          <w:rFonts w:cs="Times New Roman"/>
          <w:szCs w:val="24"/>
        </w:rPr>
        <w:t>To je maximální úhel, při němž ještě nastává lom světla</w:t>
      </w:r>
    </w:p>
    <w:p w14:paraId="7471A987" w14:textId="44385497" w:rsidR="00AB0548" w:rsidRPr="00FC63CA" w:rsidRDefault="00AB0548" w:rsidP="00AB0548">
      <w:pPr>
        <w:pStyle w:val="Odstavecseseznamem"/>
        <w:numPr>
          <w:ilvl w:val="0"/>
          <w:numId w:val="4"/>
        </w:numPr>
        <w:rPr>
          <w:rFonts w:cs="Times New Roman"/>
        </w:rPr>
      </w:pPr>
      <w:r w:rsidRPr="00FC63CA">
        <w:rPr>
          <w:rFonts w:cs="Times New Roman"/>
          <w:szCs w:val="24"/>
        </w:rPr>
        <w:t>Při větších úhlech dopadu</w:t>
      </w:r>
      <w:r w:rsidRPr="00FC63CA">
        <w:rPr>
          <w:rFonts w:cs="Times New Roman"/>
        </w:rPr>
        <w:t xml:space="preserve"> lom světla nenastává a světlo se </w:t>
      </w:r>
      <w:r w:rsidR="005028FF" w:rsidRPr="00FC63CA">
        <w:rPr>
          <w:rFonts w:cs="Times New Roman"/>
        </w:rPr>
        <w:t>úplně</w:t>
      </w:r>
      <w:r w:rsidRPr="00FC63CA">
        <w:rPr>
          <w:rFonts w:cs="Times New Roman"/>
        </w:rPr>
        <w:t xml:space="preserve"> odráží</w:t>
      </w:r>
    </w:p>
    <w:p w14:paraId="3019828B" w14:textId="22C97417" w:rsidR="00797856" w:rsidRDefault="00A0646A" w:rsidP="00A0646A">
      <w:pPr>
        <w:pStyle w:val="MATURITA"/>
      </w:pPr>
      <w:r>
        <w:t>očky</w:t>
      </w:r>
    </w:p>
    <w:p w14:paraId="2388D74B" w14:textId="7DE79D3A" w:rsidR="00EE37A3" w:rsidRPr="00EE37A3" w:rsidRDefault="00EE37A3" w:rsidP="00EE37A3">
      <w:pPr>
        <w:pStyle w:val="Odstavecseseznamem"/>
        <w:numPr>
          <w:ilvl w:val="0"/>
          <w:numId w:val="7"/>
        </w:numPr>
      </w:pPr>
      <w:r w:rsidRPr="00EE37A3">
        <w:t>Spojky a rozptylky</w:t>
      </w:r>
    </w:p>
    <w:p w14:paraId="53B81A8F" w14:textId="0C84ABEF" w:rsidR="00EE37A3" w:rsidRPr="00EE37A3" w:rsidRDefault="00EE37A3" w:rsidP="00EE37A3">
      <w:pPr>
        <w:pStyle w:val="Odstavecseseznamem"/>
        <w:numPr>
          <w:ilvl w:val="0"/>
          <w:numId w:val="7"/>
        </w:numPr>
      </w:pPr>
      <w:r w:rsidRPr="00EE37A3">
        <w:lastRenderedPageBreak/>
        <w:t xml:space="preserve">Pro </w:t>
      </w:r>
      <w:r w:rsidR="001E181F" w:rsidRPr="007B4D6E">
        <w:t xml:space="preserve">výpočty – </w:t>
      </w:r>
      <w:r w:rsidR="001E181F" w:rsidRPr="007B4D6E">
        <w:rPr>
          <w:b/>
          <w:bCs/>
        </w:rPr>
        <w:t>tenké</w:t>
      </w:r>
      <w:r w:rsidRPr="00EE37A3">
        <w:rPr>
          <w:b/>
          <w:bCs/>
        </w:rPr>
        <w:t xml:space="preserve"> </w:t>
      </w:r>
      <w:r w:rsidR="001E181F" w:rsidRPr="007B4D6E">
        <w:rPr>
          <w:b/>
          <w:bCs/>
        </w:rPr>
        <w:t>čočky</w:t>
      </w:r>
      <w:r w:rsidR="001E181F" w:rsidRPr="007B4D6E">
        <w:t xml:space="preserve"> – jejich</w:t>
      </w:r>
      <w:r w:rsidRPr="00EE37A3">
        <w:t xml:space="preserve"> tloušťka zanedbatelná vůči poloměru křivosti optických ploch</w:t>
      </w:r>
    </w:p>
    <w:p w14:paraId="18D9B6DA" w14:textId="25774BEE" w:rsidR="007B4D6E" w:rsidRPr="007B4D6E" w:rsidRDefault="00EE37A3" w:rsidP="008D6D03">
      <w:pPr>
        <w:pStyle w:val="Odstavecseseznamem"/>
        <w:numPr>
          <w:ilvl w:val="0"/>
          <w:numId w:val="7"/>
        </w:numPr>
      </w:pPr>
      <w:r w:rsidRPr="00EE37A3">
        <w:t>Zobrazují pomocí dvojího lomu světla</w:t>
      </w:r>
    </w:p>
    <w:p w14:paraId="624C8F15" w14:textId="6A7B5787" w:rsidR="00D56A9F" w:rsidRPr="007B4D6E" w:rsidRDefault="00BC196B" w:rsidP="008D6D03">
      <w:pPr>
        <w:pStyle w:val="Odstavecseseznamem"/>
        <w:numPr>
          <w:ilvl w:val="0"/>
          <w:numId w:val="7"/>
        </w:numPr>
      </w:pPr>
      <w:r w:rsidRPr="007B4D6E">
        <w:rPr>
          <w:noProof/>
        </w:rPr>
        <w:drawing>
          <wp:anchor distT="0" distB="0" distL="114300" distR="114300" simplePos="0" relativeHeight="251657215" behindDoc="0" locked="0" layoutInCell="1" allowOverlap="1" wp14:anchorId="4E07769A" wp14:editId="0CB37BE3">
            <wp:simplePos x="0" y="0"/>
            <wp:positionH relativeFrom="column">
              <wp:posOffset>49635</wp:posOffset>
            </wp:positionH>
            <wp:positionV relativeFrom="paragraph">
              <wp:posOffset>255270</wp:posOffset>
            </wp:positionV>
            <wp:extent cx="5090160" cy="1223010"/>
            <wp:effectExtent l="0" t="0" r="0" b="0"/>
            <wp:wrapSquare wrapText="bothSides"/>
            <wp:docPr id="1004580164" name="Obrázek 1004580164" descr="Obsah obrázku text, dopis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8EAC3D85-FE63-1937-E59D-E8167E0EE0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dopis&#10;&#10;Popis se vygeneroval automaticky.">
                      <a:extLst>
                        <a:ext uri="{FF2B5EF4-FFF2-40B4-BE49-F238E27FC236}">
                          <a16:creationId xmlns:a16="http://schemas.microsoft.com/office/drawing/2014/main" id="{8EAC3D85-FE63-1937-E59D-E8167E0EE0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81F" w:rsidRPr="007B4D6E">
        <w:t xml:space="preserve">Mají větší index lomu než okolní prostředí </w:t>
      </w:r>
      <w:r w:rsidR="00A72D49" w:rsidRPr="007B4D6E">
        <w:t>(</w:t>
      </w:r>
      <w:proofErr w:type="spellStart"/>
      <w:proofErr w:type="gramStart"/>
      <w:r w:rsidR="00EE37A3" w:rsidRPr="007B4D6E">
        <w:t>n</w:t>
      </w:r>
      <w:r w:rsidR="00EE37A3" w:rsidRPr="007B4D6E">
        <w:rPr>
          <w:vertAlign w:val="subscript"/>
        </w:rPr>
        <w:t>č</w:t>
      </w:r>
      <w:proofErr w:type="spellEnd"/>
      <w:r w:rsidR="00EE37A3" w:rsidRPr="007B4D6E">
        <w:rPr>
          <w:vertAlign w:val="subscript"/>
        </w:rPr>
        <w:t xml:space="preserve"> </w:t>
      </w:r>
      <w:r w:rsidR="00EE37A3" w:rsidRPr="007B4D6E">
        <w:t>&gt;</w:t>
      </w:r>
      <w:proofErr w:type="gramEnd"/>
      <w:r w:rsidR="00EE37A3" w:rsidRPr="007B4D6E">
        <w:t xml:space="preserve"> n</w:t>
      </w:r>
      <w:r w:rsidR="00A72D49" w:rsidRPr="007B4D6E">
        <w:t>)</w:t>
      </w:r>
      <w:r w:rsidR="00EE37A3" w:rsidRPr="007B4D6E">
        <w:t xml:space="preserve"> </w:t>
      </w:r>
    </w:p>
    <w:p w14:paraId="1F83CFAC" w14:textId="41A42FB4" w:rsidR="00D56A9F" w:rsidRPr="007B4D6E" w:rsidRDefault="002F261C" w:rsidP="002F261C">
      <w:pPr>
        <w:pStyle w:val="MATURITA"/>
      </w:pPr>
      <w:r w:rsidRPr="007B4D6E">
        <w:t>Konstrukce obrazu – Spojky</w:t>
      </w:r>
    </w:p>
    <w:p w14:paraId="42E391E2" w14:textId="0372DDA2" w:rsidR="002F261C" w:rsidRPr="002F261C" w:rsidRDefault="002F261C" w:rsidP="002F261C">
      <w:pPr>
        <w:pStyle w:val="Odstavecseseznamem"/>
        <w:numPr>
          <w:ilvl w:val="0"/>
          <w:numId w:val="9"/>
        </w:numPr>
      </w:pPr>
      <w:r w:rsidRPr="002F261C">
        <w:t>3 významné paprsky</w:t>
      </w:r>
      <w:r w:rsidR="005136D7" w:rsidRPr="007B4D6E">
        <w:t>:</w:t>
      </w:r>
    </w:p>
    <w:p w14:paraId="2F605ECC" w14:textId="197F8D59" w:rsidR="002F261C" w:rsidRPr="002F261C" w:rsidRDefault="002F261C" w:rsidP="00DA5F95">
      <w:pPr>
        <w:pStyle w:val="Odstavecseseznamem"/>
        <w:numPr>
          <w:ilvl w:val="1"/>
          <w:numId w:val="9"/>
        </w:numPr>
        <w:rPr>
          <w:color w:val="0070C0"/>
        </w:rPr>
      </w:pPr>
      <w:r w:rsidRPr="002F261C">
        <w:rPr>
          <w:color w:val="0070C0"/>
        </w:rPr>
        <w:t>Rovnoběžný paprsek se láme do ohniska F'</w:t>
      </w:r>
    </w:p>
    <w:p w14:paraId="1F218DD4" w14:textId="1BCC20FC" w:rsidR="002F261C" w:rsidRPr="002F261C" w:rsidRDefault="002F261C" w:rsidP="00DA5F95">
      <w:pPr>
        <w:pStyle w:val="Odstavecseseznamem"/>
        <w:numPr>
          <w:ilvl w:val="1"/>
          <w:numId w:val="9"/>
        </w:numPr>
        <w:rPr>
          <w:color w:val="00B050"/>
        </w:rPr>
      </w:pPr>
      <w:r w:rsidRPr="002F261C">
        <w:rPr>
          <w:color w:val="00B050"/>
        </w:rPr>
        <w:t>Paprsek procházející optickým středem čočky se neláme</w:t>
      </w:r>
    </w:p>
    <w:p w14:paraId="38CA9B05" w14:textId="1318ECA0" w:rsidR="002F261C" w:rsidRPr="00B06745" w:rsidRDefault="002F261C" w:rsidP="00DA5F95">
      <w:pPr>
        <w:pStyle w:val="Odstavecseseznamem"/>
        <w:numPr>
          <w:ilvl w:val="1"/>
          <w:numId w:val="9"/>
        </w:numPr>
        <w:rPr>
          <w:color w:val="FF0000"/>
        </w:rPr>
      </w:pPr>
      <w:r w:rsidRPr="002F261C">
        <w:rPr>
          <w:color w:val="FF0000"/>
        </w:rPr>
        <w:t>Paprsek procházející ohniskem F je rovnoběžný po lomu čočky</w:t>
      </w:r>
    </w:p>
    <w:p w14:paraId="33A19BD8" w14:textId="5FB14CD1" w:rsidR="007B6DA0" w:rsidRPr="007B6DA0" w:rsidRDefault="007B6DA0" w:rsidP="007B6DA0">
      <w:pPr>
        <w:pStyle w:val="MATURITA"/>
      </w:pPr>
      <w:r w:rsidRPr="007B6DA0">
        <w:t xml:space="preserve">Konstrukce </w:t>
      </w:r>
      <w:r w:rsidR="00DA5F95" w:rsidRPr="007B6DA0">
        <w:t>OBRAZU – ROZPTYLKY</w:t>
      </w:r>
    </w:p>
    <w:p w14:paraId="59E46C7B" w14:textId="79B499E4" w:rsidR="007B6DA0" w:rsidRPr="007B6DA0" w:rsidRDefault="007B6DA0" w:rsidP="007B6DA0">
      <w:pPr>
        <w:pStyle w:val="Odstavecseseznamem"/>
        <w:numPr>
          <w:ilvl w:val="0"/>
          <w:numId w:val="11"/>
        </w:numPr>
      </w:pPr>
      <w:r w:rsidRPr="007B6DA0">
        <w:t>3 významné paprsky</w:t>
      </w:r>
      <w:r w:rsidR="0092636C">
        <w:t>:</w:t>
      </w:r>
    </w:p>
    <w:p w14:paraId="2B22A1AC" w14:textId="71470CB9" w:rsidR="007B6DA0" w:rsidRPr="00497760" w:rsidRDefault="007B6DA0" w:rsidP="00E242CF">
      <w:pPr>
        <w:pStyle w:val="Odstavecseseznamem"/>
        <w:numPr>
          <w:ilvl w:val="1"/>
          <w:numId w:val="11"/>
        </w:numPr>
        <w:rPr>
          <w:color w:val="00B050"/>
        </w:rPr>
      </w:pPr>
      <w:r w:rsidRPr="00497760">
        <w:rPr>
          <w:color w:val="00B050"/>
        </w:rPr>
        <w:t>Rovnoběžný paprsek se láme do neznáma -&gt; po protažení na druhou stranu prochází ohniskem F'</w:t>
      </w:r>
    </w:p>
    <w:p w14:paraId="23528307" w14:textId="77777777" w:rsidR="00797DC1" w:rsidRPr="00497760" w:rsidRDefault="007B6DA0" w:rsidP="00E242CF">
      <w:pPr>
        <w:pStyle w:val="Odstavecseseznamem"/>
        <w:numPr>
          <w:ilvl w:val="1"/>
          <w:numId w:val="11"/>
        </w:numPr>
        <w:rPr>
          <w:color w:val="0070C0"/>
        </w:rPr>
      </w:pPr>
      <w:r w:rsidRPr="00497760">
        <w:rPr>
          <w:color w:val="0070C0"/>
        </w:rPr>
        <w:t>Paprsek mířící do ohniska F je rovnoběžný po lomu čočky</w:t>
      </w:r>
    </w:p>
    <w:p w14:paraId="6990B7DA" w14:textId="3A7E88CA" w:rsidR="00BC196B" w:rsidRPr="00797DC1" w:rsidRDefault="007B6DA0" w:rsidP="00E242CF">
      <w:pPr>
        <w:pStyle w:val="Odstavecseseznamem"/>
        <w:numPr>
          <w:ilvl w:val="1"/>
          <w:numId w:val="11"/>
        </w:numPr>
      </w:pPr>
      <w:r w:rsidRPr="00797DC1">
        <w:rPr>
          <w:color w:val="FF0000"/>
        </w:rPr>
        <w:t>Paprsek procházející optickým středem čočky se neláme</w:t>
      </w:r>
    </w:p>
    <w:p w14:paraId="79D5FE74" w14:textId="7D482A80" w:rsidR="002A1082" w:rsidRDefault="008341C6" w:rsidP="008341C6">
      <w:pPr>
        <w:pStyle w:val="MATURITA"/>
      </w:pPr>
      <w:r>
        <w:t>Výpočty</w:t>
      </w:r>
    </w:p>
    <w:p w14:paraId="600257C1" w14:textId="77777777" w:rsidR="00D97E01" w:rsidRPr="00D97E01" w:rsidRDefault="00D97E01" w:rsidP="00D97E01">
      <w:pPr>
        <w:pStyle w:val="Normlnweb"/>
        <w:numPr>
          <w:ilvl w:val="0"/>
          <w:numId w:val="11"/>
        </w:numPr>
        <w:rPr>
          <w:rFonts w:eastAsiaTheme="majorEastAsia" w:cstheme="majorBidi"/>
          <w:iCs/>
          <w:color w:val="000000" w:themeColor="text1"/>
          <w:kern w:val="24"/>
        </w:rPr>
      </w:pPr>
      <w:r w:rsidRPr="00D97E01">
        <w:rPr>
          <w:rFonts w:eastAsiaTheme="majorEastAsia" w:cstheme="majorBidi"/>
          <w:iCs/>
          <w:color w:val="000000" w:themeColor="text1"/>
          <w:kern w:val="24"/>
        </w:rPr>
        <w:t>Zobrazovací rovnice a zvětšení stejné jako u zrcadel</w:t>
      </w:r>
    </w:p>
    <w:p w14:paraId="67FC2AAB" w14:textId="36033570" w:rsidR="008341C6" w:rsidRPr="00BC390E" w:rsidRDefault="00000000" w:rsidP="001B3DD9">
      <w:pPr>
        <w:pStyle w:val="Normlnweb"/>
        <w:spacing w:before="200" w:beforeAutospacing="0" w:after="0" w:afterAutospacing="0" w:line="216" w:lineRule="auto"/>
        <w:ind w:left="720"/>
        <w:rPr>
          <w:rFonts w:eastAsiaTheme="majorEastAsia" w:cstheme="majorBidi"/>
          <w:iCs/>
          <w:color w:val="000000" w:themeColor="text1"/>
          <w:kern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+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den>
          </m:f>
        </m:oMath>
      </m:oMathPara>
    </w:p>
    <w:p w14:paraId="57E67296" w14:textId="77777777" w:rsidR="008341C6" w:rsidRPr="00902A0E" w:rsidRDefault="008341C6" w:rsidP="001B3DD9">
      <w:pPr>
        <w:pStyle w:val="Normlnweb"/>
        <w:spacing w:before="0" w:beforeAutospacing="0" w:after="0" w:afterAutospacing="0"/>
        <w:ind w:left="720"/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Z=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y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color w:val="000000" w:themeColor="text1"/>
                      <w:kern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theme="minorBidi"/>
                      <w:color w:val="000000" w:themeColor="text1"/>
                      <w:kern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-f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den>
          </m:f>
          <m:r>
            <w:rPr>
              <w:rFonts w:ascii="Cambria Math" w:eastAsiaTheme="minorEastAsia" w:hAnsi="Cambria Math" w:cstheme="minorBidi"/>
              <w:color w:val="000000" w:themeColor="text1"/>
              <w:kern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f</m:t>
              </m:r>
            </m:num>
            <m:den>
              <m:r>
                <w:rPr>
                  <w:rFonts w:ascii="Cambria Math" w:eastAsiaTheme="minorEastAsia" w:hAnsi="Cambria Math" w:cstheme="minorBidi"/>
                  <w:color w:val="000000" w:themeColor="text1"/>
                  <w:kern w:val="24"/>
                </w:rPr>
                <m:t>a-f</m:t>
              </m:r>
            </m:den>
          </m:f>
        </m:oMath>
      </m:oMathPara>
    </w:p>
    <w:p w14:paraId="3FF95433" w14:textId="68810336" w:rsidR="00367360" w:rsidRPr="00367360" w:rsidRDefault="00367360" w:rsidP="00367360">
      <w:pPr>
        <w:pStyle w:val="Odstavecseseznamem"/>
        <w:numPr>
          <w:ilvl w:val="0"/>
          <w:numId w:val="11"/>
        </w:numPr>
        <w:spacing w:after="0" w:line="216" w:lineRule="auto"/>
        <w:jc w:val="left"/>
        <w:rPr>
          <w:rFonts w:eastAsia="Times New Roman" w:cs="Times New Roman"/>
          <w:szCs w:val="24"/>
          <w:lang w:eastAsia="cs-CZ"/>
        </w:rPr>
      </w:pPr>
      <w:r w:rsidRPr="00367360">
        <w:rPr>
          <w:rFonts w:asciiTheme="minorHAnsi" w:eastAsiaTheme="minorEastAsia" w:hAnsi="Calibri" w:cs="Calibri"/>
          <w:color w:val="000000" w:themeColor="text1"/>
          <w:kern w:val="24"/>
          <w:szCs w:val="24"/>
          <w:lang w:eastAsia="cs-CZ"/>
        </w:rPr>
        <w:t>Optická mohutnost </w:t>
      </w:r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>ϕ</w:t>
      </w:r>
    </w:p>
    <w:p w14:paraId="5B1FFC85" w14:textId="5A9B4335" w:rsidR="00367360" w:rsidRPr="00367360" w:rsidRDefault="00367360" w:rsidP="00367360">
      <w:pPr>
        <w:spacing w:after="0" w:line="216" w:lineRule="auto"/>
        <w:ind w:left="720"/>
        <w:contextualSpacing/>
        <w:jc w:val="center"/>
        <w:rPr>
          <w:rFonts w:eastAsia="Times New Roman" w:cs="Times New Roman"/>
          <w:szCs w:val="24"/>
          <w:lang w:eastAsia="cs-CZ"/>
        </w:rPr>
      </w:pPr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>[ϕ] = D (dioptrie) = m</w:t>
      </w:r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vertAlign w:val="superscript"/>
          <w:lang w:eastAsia="cs-CZ"/>
        </w:rPr>
        <w:t>-1</w:t>
      </w:r>
    </w:p>
    <w:p w14:paraId="75276BE8" w14:textId="77777777" w:rsidR="00367360" w:rsidRPr="00367360" w:rsidRDefault="00367360" w:rsidP="00367360">
      <w:pPr>
        <w:numPr>
          <w:ilvl w:val="0"/>
          <w:numId w:val="11"/>
        </w:numPr>
        <w:spacing w:after="0" w:line="216" w:lineRule="auto"/>
        <w:contextualSpacing/>
        <w:jc w:val="left"/>
        <w:rPr>
          <w:rFonts w:eastAsia="Times New Roman" w:cs="Times New Roman"/>
          <w:szCs w:val="24"/>
          <w:lang w:eastAsia="cs-CZ"/>
        </w:rPr>
      </w:pPr>
      <w:proofErr w:type="gramStart"/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>ϕ &gt;</w:t>
      </w:r>
      <w:proofErr w:type="gramEnd"/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 xml:space="preserve"> 0 – spojky,  ϕ &lt; 0 – rozptylky</w:t>
      </w:r>
    </w:p>
    <w:p w14:paraId="04638B36" w14:textId="0B51B1FF" w:rsidR="00367360" w:rsidRPr="00367360" w:rsidRDefault="00367360" w:rsidP="00367360">
      <w:pPr>
        <w:numPr>
          <w:ilvl w:val="0"/>
          <w:numId w:val="11"/>
        </w:numPr>
        <w:spacing w:after="0" w:line="216" w:lineRule="auto"/>
        <w:contextualSpacing/>
        <w:jc w:val="left"/>
        <w:rPr>
          <w:rFonts w:eastAsia="Times New Roman" w:cs="Times New Roman"/>
          <w:szCs w:val="24"/>
          <w:lang w:eastAsia="cs-CZ"/>
        </w:rPr>
      </w:pPr>
      <w:r w:rsidRPr="00367360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>Výpočet ohniskové vzdálenosti f</w:t>
      </w:r>
      <w:r w:rsidR="009F1B9E">
        <w:rPr>
          <w:rFonts w:asciiTheme="minorHAnsi" w:eastAsia="Calibri" w:hAnsi="Calibri" w:cs="Calibri"/>
          <w:color w:val="000000" w:themeColor="text1"/>
          <w:kern w:val="24"/>
          <w:szCs w:val="24"/>
          <w:lang w:eastAsia="cs-CZ"/>
        </w:rPr>
        <w:t>:</w:t>
      </w:r>
    </w:p>
    <w:p w14:paraId="680C6178" w14:textId="77777777" w:rsidR="008911FB" w:rsidRDefault="008911FB" w:rsidP="008911FB">
      <w:pPr>
        <w:pStyle w:val="Odstavecseseznamem"/>
        <w:jc w:val="center"/>
      </w:pPr>
      <w:r w:rsidRPr="008911FB">
        <w:rPr>
          <w:noProof/>
        </w:rPr>
        <w:drawing>
          <wp:inline distT="0" distB="0" distL="0" distR="0" wp14:anchorId="60FE5A1F" wp14:editId="692B1ACB">
            <wp:extent cx="511791" cy="511791"/>
            <wp:effectExtent l="0" t="0" r="3175" b="3175"/>
            <wp:docPr id="1108599657" name="Obrázek 1108599657" descr="Obsah obrázku text, hodin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0F8B3A6F-DC8A-08DB-50CA-7FCAE7CA74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hodiny&#10;&#10;Popis se vygeneroval automaticky.">
                      <a:extLst>
                        <a:ext uri="{FF2B5EF4-FFF2-40B4-BE49-F238E27FC236}">
                          <a16:creationId xmlns:a16="http://schemas.microsoft.com/office/drawing/2014/main" id="{0F8B3A6F-DC8A-08DB-50CA-7FCAE7CA74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690" cy="5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94683" w14:textId="55A64E08" w:rsidR="008341C6" w:rsidRDefault="008911FB" w:rsidP="008911FB">
      <w:pPr>
        <w:pStyle w:val="Odstavecseseznamem"/>
        <w:jc w:val="center"/>
      </w:pPr>
      <w:r w:rsidRPr="008911FB">
        <w:rPr>
          <w:noProof/>
        </w:rPr>
        <w:drawing>
          <wp:inline distT="0" distB="0" distL="0" distR="0" wp14:anchorId="214C03B8" wp14:editId="272DC4D8">
            <wp:extent cx="1664761" cy="566148"/>
            <wp:effectExtent l="0" t="0" r="0" b="5715"/>
            <wp:docPr id="1195834605" name="Obrázek 1195834605" descr="Obsah obrázku text, hodin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455A4FF3-A66F-6CAC-786C-53A88BDC2F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hodiny&#10;&#10;Popis se vygeneroval automaticky.">
                      <a:extLst>
                        <a:ext uri="{FF2B5EF4-FFF2-40B4-BE49-F238E27FC236}">
                          <a16:creationId xmlns:a16="http://schemas.microsoft.com/office/drawing/2014/main" id="{455A4FF3-A66F-6CAC-786C-53A88BDC2F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4023" cy="57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7C14" w14:textId="6CB1E1BA" w:rsidR="00470F4B" w:rsidRDefault="00470F4B" w:rsidP="00470F4B">
      <w:pPr>
        <w:pStyle w:val="Odstavecseseznamem"/>
      </w:pPr>
      <w:r>
        <w:t>n</w:t>
      </w:r>
      <w:r w:rsidRPr="00470F4B">
        <w:rPr>
          <w:vertAlign w:val="subscript"/>
        </w:rPr>
        <w:t>2</w:t>
      </w:r>
      <w:r>
        <w:tab/>
      </w:r>
      <w:r>
        <w:tab/>
      </w:r>
      <w:r>
        <w:tab/>
        <w:t>index lomu čočky</w:t>
      </w:r>
    </w:p>
    <w:p w14:paraId="1453F957" w14:textId="037E2643" w:rsidR="00470F4B" w:rsidRDefault="00470F4B" w:rsidP="00470F4B">
      <w:pPr>
        <w:pStyle w:val="Odstavecseseznamem"/>
      </w:pPr>
      <w:r>
        <w:t>n</w:t>
      </w:r>
      <w:r w:rsidRPr="00470F4B">
        <w:rPr>
          <w:vertAlign w:val="subscript"/>
        </w:rPr>
        <w:t>1</w:t>
      </w:r>
      <w:r>
        <w:tab/>
      </w:r>
      <w:r>
        <w:tab/>
      </w:r>
      <w:r>
        <w:tab/>
        <w:t>index lomu okolního prostředí</w:t>
      </w:r>
    </w:p>
    <w:p w14:paraId="00A85895" w14:textId="61894C64" w:rsidR="00BC196B" w:rsidRDefault="00470F4B" w:rsidP="00470F4B">
      <w:pPr>
        <w:pStyle w:val="Odstavecseseznamem"/>
      </w:pPr>
      <w:r>
        <w:t>r</w:t>
      </w:r>
      <w:r w:rsidRPr="00470F4B">
        <w:rPr>
          <w:vertAlign w:val="subscript"/>
        </w:rPr>
        <w:t>1</w:t>
      </w:r>
      <w:r>
        <w:t>, r</w:t>
      </w:r>
      <w:r w:rsidRPr="00470F4B">
        <w:rPr>
          <w:vertAlign w:val="subscript"/>
        </w:rPr>
        <w:t>2</w:t>
      </w:r>
      <w:r>
        <w:tab/>
      </w:r>
      <w:r>
        <w:tab/>
      </w:r>
      <w:r>
        <w:tab/>
        <w:t>poloměry křivosti čočky</w:t>
      </w:r>
    </w:p>
    <w:p w14:paraId="309FA671" w14:textId="54F85D56" w:rsidR="00D56A9F" w:rsidRDefault="0036505F" w:rsidP="0036505F">
      <w:pPr>
        <w:pStyle w:val="MATURITA"/>
      </w:pPr>
      <w:r>
        <w:lastRenderedPageBreak/>
        <w:t>Disperze světla</w:t>
      </w:r>
    </w:p>
    <w:p w14:paraId="0C763D0E" w14:textId="3A2DECD3" w:rsidR="0036505F" w:rsidRDefault="00546A27" w:rsidP="0036505F">
      <w:pPr>
        <w:pStyle w:val="Odstavecseseznamem"/>
        <w:numPr>
          <w:ilvl w:val="0"/>
          <w:numId w:val="15"/>
        </w:numPr>
      </w:pPr>
      <w:r w:rsidRPr="00546A27">
        <w:t>Bílé světlo se při lomu rozkládá na barevné složky</w:t>
      </w:r>
    </w:p>
    <w:p w14:paraId="21BFE56B" w14:textId="37576525" w:rsidR="00BE254C" w:rsidRDefault="00BE254C" w:rsidP="0036505F">
      <w:pPr>
        <w:pStyle w:val="Odstavecseseznamem"/>
        <w:numPr>
          <w:ilvl w:val="0"/>
          <w:numId w:val="15"/>
        </w:numPr>
      </w:pPr>
      <w:r w:rsidRPr="00BE254C">
        <w:t>Index lomu je závislý na barvě (frekvenci) světla, proto se světlo různých barev láme jinak</w:t>
      </w:r>
    </w:p>
    <w:p w14:paraId="1B6DBE27" w14:textId="3ABD1737" w:rsidR="00546A27" w:rsidRPr="00546A27" w:rsidRDefault="00546A27" w:rsidP="00546A27">
      <w:pPr>
        <w:pStyle w:val="Odstavecseseznamem"/>
        <w:numPr>
          <w:ilvl w:val="0"/>
          <w:numId w:val="15"/>
        </w:numPr>
      </w:pPr>
      <w:r w:rsidRPr="00546A27">
        <w:t>Fialové světlo se láme nejvíce (menší vlnová délka), červené se láme nejméně (větší vlnová délka)</w:t>
      </w:r>
    </w:p>
    <w:p w14:paraId="012DE18A" w14:textId="17C54247" w:rsidR="00546A27" w:rsidRPr="00546A27" w:rsidRDefault="00546A27" w:rsidP="00546A27">
      <w:pPr>
        <w:pStyle w:val="Odstavecseseznamem"/>
        <w:numPr>
          <w:ilvl w:val="0"/>
          <w:numId w:val="15"/>
        </w:numPr>
      </w:pPr>
      <w:r w:rsidRPr="00546A27">
        <w:t xml:space="preserve">Větší vlnová délka </w:t>
      </w:r>
      <w:r>
        <w:t>→</w:t>
      </w:r>
      <w:r w:rsidRPr="00546A27">
        <w:t xml:space="preserve"> nižší index lomu</w:t>
      </w:r>
    </w:p>
    <w:p w14:paraId="58746E9C" w14:textId="5721A121" w:rsidR="006723DA" w:rsidRPr="006723DA" w:rsidRDefault="006723DA" w:rsidP="006723DA">
      <w:pPr>
        <w:pStyle w:val="MATURITA"/>
      </w:pPr>
      <w:r w:rsidRPr="006723DA">
        <w:t>Optický hranol</w:t>
      </w:r>
      <w:r w:rsidRPr="006723DA">
        <w:rPr>
          <w:rFonts w:eastAsiaTheme="minorHAnsi" w:cstheme="minorBidi"/>
          <w:b w:val="0"/>
          <w:caps w:val="0"/>
          <w:noProof/>
          <w:color w:val="auto"/>
          <w:sz w:val="24"/>
          <w:szCs w:val="22"/>
          <w14:ligatures w14:val="standardContextual"/>
        </w:rPr>
        <w:t xml:space="preserve"> </w:t>
      </w:r>
    </w:p>
    <w:p w14:paraId="05C44A5D" w14:textId="77777777" w:rsidR="006723DA" w:rsidRPr="006723DA" w:rsidRDefault="006723DA" w:rsidP="006723DA">
      <w:pPr>
        <w:pStyle w:val="Odstavecseseznamem"/>
        <w:numPr>
          <w:ilvl w:val="0"/>
          <w:numId w:val="6"/>
        </w:numPr>
      </w:pPr>
      <w:r w:rsidRPr="006723DA">
        <w:t>2 lomy</w:t>
      </w:r>
    </w:p>
    <w:p w14:paraId="566596A5" w14:textId="5EAFB1C0" w:rsidR="006723DA" w:rsidRPr="006723DA" w:rsidRDefault="006723DA" w:rsidP="006723DA">
      <w:pPr>
        <w:pStyle w:val="Odstavecseseznamem"/>
        <w:numPr>
          <w:ilvl w:val="0"/>
          <w:numId w:val="6"/>
        </w:numPr>
      </w:pPr>
      <w:r w:rsidRPr="006723DA">
        <w:t>Zintenzivnění efektu</w:t>
      </w:r>
    </w:p>
    <w:p w14:paraId="0DB216D7" w14:textId="119087B0" w:rsidR="00797856" w:rsidRDefault="006723DA" w:rsidP="006723DA">
      <w:pPr>
        <w:pStyle w:val="Odstavecseseznamem"/>
        <w:numPr>
          <w:ilvl w:val="0"/>
          <w:numId w:val="6"/>
        </w:numPr>
      </w:pPr>
      <w:r w:rsidRPr="006723DA">
        <w:t>Barevné (hranolové) spektrum</w:t>
      </w:r>
    </w:p>
    <w:p w14:paraId="52068397" w14:textId="59A872EA" w:rsidR="00797856" w:rsidRPr="00797856" w:rsidRDefault="00797856" w:rsidP="007B3DE8">
      <w:pPr>
        <w:pStyle w:val="MATURITA"/>
      </w:pPr>
      <w:r w:rsidRPr="00797856">
        <w:t>Duha</w:t>
      </w:r>
    </w:p>
    <w:p w14:paraId="5EF329AC" w14:textId="731AA6E4" w:rsidR="00797856" w:rsidRPr="00797856" w:rsidRDefault="00797856" w:rsidP="00797856">
      <w:r>
        <w:t xml:space="preserve">= </w:t>
      </w:r>
      <w:r w:rsidRPr="00797856">
        <w:t>Rozklad světla na kapkách vody</w:t>
      </w:r>
    </w:p>
    <w:p w14:paraId="319281F4" w14:textId="402F569D" w:rsidR="00797856" w:rsidRPr="00797856" w:rsidRDefault="00797856" w:rsidP="00797856">
      <w:r w:rsidRPr="00797856">
        <w:rPr>
          <w:b/>
          <w:bCs/>
        </w:rPr>
        <w:t>Kapka</w:t>
      </w:r>
      <w:r w:rsidRPr="00797856">
        <w:t xml:space="preserve"> = nedokonalý optický hranol</w:t>
      </w:r>
    </w:p>
    <w:p w14:paraId="16967F65" w14:textId="422F45CD" w:rsidR="00797856" w:rsidRDefault="00797856" w:rsidP="00797856">
      <w:pPr>
        <w:pStyle w:val="Odstavecseseznamem"/>
        <w:numPr>
          <w:ilvl w:val="0"/>
          <w:numId w:val="4"/>
        </w:numPr>
      </w:pPr>
      <w:r w:rsidRPr="00797856">
        <w:t>Primární duha</w:t>
      </w:r>
    </w:p>
    <w:p w14:paraId="5C9038A4" w14:textId="25849D20" w:rsidR="00797856" w:rsidRPr="00797856" w:rsidRDefault="00797856" w:rsidP="00797856">
      <w:pPr>
        <w:pStyle w:val="Odstavecseseznamem"/>
        <w:numPr>
          <w:ilvl w:val="1"/>
          <w:numId w:val="4"/>
        </w:numPr>
      </w:pPr>
      <w:r w:rsidRPr="00797856">
        <w:t>1 odraz v</w:t>
      </w:r>
      <w:r>
        <w:t> </w:t>
      </w:r>
      <w:r w:rsidRPr="00797856">
        <w:t>kapce</w:t>
      </w:r>
    </w:p>
    <w:p w14:paraId="338B77A3" w14:textId="77777777" w:rsidR="00797856" w:rsidRDefault="00797856" w:rsidP="00797856">
      <w:pPr>
        <w:pStyle w:val="Odstavecseseznamem"/>
        <w:numPr>
          <w:ilvl w:val="0"/>
          <w:numId w:val="4"/>
        </w:numPr>
      </w:pPr>
      <w:r w:rsidRPr="00797856">
        <w:t>Sekundární duha</w:t>
      </w:r>
    </w:p>
    <w:p w14:paraId="23D9E4F7" w14:textId="75B744E7" w:rsidR="00797856" w:rsidRPr="00797856" w:rsidRDefault="00797856" w:rsidP="00797856">
      <w:pPr>
        <w:pStyle w:val="Odstavecseseznamem"/>
        <w:numPr>
          <w:ilvl w:val="1"/>
          <w:numId w:val="4"/>
        </w:numPr>
      </w:pPr>
      <w:r w:rsidRPr="00797856">
        <w:t>2 odrazy v</w:t>
      </w:r>
      <w:r>
        <w:t> </w:t>
      </w:r>
      <w:r w:rsidRPr="00797856">
        <w:t>kapce</w:t>
      </w:r>
    </w:p>
    <w:p w14:paraId="79319518" w14:textId="18430974" w:rsidR="00797856" w:rsidRPr="00797856" w:rsidRDefault="00797856" w:rsidP="00797856">
      <w:pPr>
        <w:pStyle w:val="Odstavecseseznamem"/>
        <w:numPr>
          <w:ilvl w:val="1"/>
          <w:numId w:val="4"/>
        </w:numPr>
      </w:pPr>
      <w:r w:rsidRPr="00797856">
        <w:t>Méně intenzivní, širší, převrácená</w:t>
      </w:r>
    </w:p>
    <w:p w14:paraId="4CE97D39" w14:textId="569A63E7" w:rsidR="00797856" w:rsidRPr="00AF15E3" w:rsidRDefault="00797856" w:rsidP="00797856">
      <w:pPr>
        <w:pStyle w:val="Odstavecseseznamem"/>
        <w:numPr>
          <w:ilvl w:val="0"/>
          <w:numId w:val="4"/>
        </w:numPr>
      </w:pPr>
      <w:r w:rsidRPr="00797856">
        <w:t>Čím větší kapky, tím intenzivnější duha</w:t>
      </w:r>
    </w:p>
    <w:p w14:paraId="7BF7786B" w14:textId="386B31B0" w:rsidR="00AF15E3" w:rsidRDefault="00AF15E3" w:rsidP="00AF15E3">
      <w:pPr>
        <w:pStyle w:val="MATURITA"/>
      </w:pPr>
      <w:r>
        <w:t>Využití</w:t>
      </w:r>
    </w:p>
    <w:p w14:paraId="6E58B83A" w14:textId="77777777" w:rsidR="00473EFA" w:rsidRPr="00473EFA" w:rsidRDefault="00473EFA" w:rsidP="005E660F">
      <w:pPr>
        <w:pStyle w:val="Odstavecseseznamem"/>
        <w:numPr>
          <w:ilvl w:val="0"/>
          <w:numId w:val="17"/>
        </w:numPr>
        <w:rPr>
          <w:b/>
          <w:bCs/>
        </w:rPr>
      </w:pPr>
      <w:r w:rsidRPr="00473EFA">
        <w:rPr>
          <w:b/>
          <w:bCs/>
        </w:rPr>
        <w:t>Subjektivní optické přístroje</w:t>
      </w:r>
    </w:p>
    <w:p w14:paraId="5CA0872C" w14:textId="77777777" w:rsidR="00473EFA" w:rsidRPr="00473EFA" w:rsidRDefault="00473EFA" w:rsidP="005E660F">
      <w:pPr>
        <w:pStyle w:val="Odstavecseseznamem"/>
        <w:numPr>
          <w:ilvl w:val="1"/>
          <w:numId w:val="17"/>
        </w:numPr>
      </w:pPr>
      <w:r w:rsidRPr="00473EFA">
        <w:t>Vytvářejí obraz, který pozorujeme okem (subjektivně) pod zvětšeným zorným úhlem</w:t>
      </w:r>
    </w:p>
    <w:p w14:paraId="13949631" w14:textId="77777777" w:rsidR="005E660F" w:rsidRDefault="00473EFA" w:rsidP="005E660F">
      <w:pPr>
        <w:pStyle w:val="Odstavecseseznamem"/>
        <w:numPr>
          <w:ilvl w:val="1"/>
          <w:numId w:val="17"/>
        </w:numPr>
      </w:pPr>
      <w:r w:rsidRPr="00473EFA">
        <w:rPr>
          <w:b/>
          <w:bCs/>
        </w:rPr>
        <w:t>Lupa</w:t>
      </w:r>
    </w:p>
    <w:p w14:paraId="156E97CD" w14:textId="03B63D93" w:rsidR="00473EFA" w:rsidRDefault="00473EFA" w:rsidP="005E660F">
      <w:pPr>
        <w:pStyle w:val="Odstavecseseznamem"/>
        <w:numPr>
          <w:ilvl w:val="2"/>
          <w:numId w:val="17"/>
        </w:numPr>
      </w:pPr>
      <w:r w:rsidRPr="00473EFA">
        <w:t>Zvětšuje zorný úhel při pozorování drobných předmětů</w:t>
      </w:r>
    </w:p>
    <w:p w14:paraId="17A3939C" w14:textId="4EA89151" w:rsidR="0026416A" w:rsidRPr="0026416A" w:rsidRDefault="0026416A" w:rsidP="00FD391D">
      <w:pPr>
        <w:ind w:left="1800"/>
        <w:rPr>
          <w:i/>
          <w:iCs/>
        </w:rPr>
      </w:pPr>
      <w:r w:rsidRPr="0026416A">
        <w:rPr>
          <w:i/>
          <w:iCs/>
        </w:rPr>
        <w:t>zorný úhel = úhel, který svírají paprsky jdoucí od okrajů předmětu do oka</w:t>
      </w:r>
    </w:p>
    <w:p w14:paraId="4EC24DC4" w14:textId="53745091" w:rsidR="00473EFA" w:rsidRPr="00473EFA" w:rsidRDefault="00473EFA" w:rsidP="005E660F">
      <w:pPr>
        <w:pStyle w:val="Odstavecseseznamem"/>
        <w:numPr>
          <w:ilvl w:val="2"/>
          <w:numId w:val="17"/>
        </w:numPr>
      </w:pPr>
      <w:r w:rsidRPr="00473EFA">
        <w:t>Předmět mezi lupou a jejím ohniskem</w:t>
      </w:r>
      <w:r w:rsidR="005E660F">
        <w:t>: z</w:t>
      </w:r>
      <w:r w:rsidRPr="00473EFA">
        <w:t>dánlivý, zvětšený, přímý obraz</w:t>
      </w:r>
    </w:p>
    <w:p w14:paraId="5CE1C12E" w14:textId="77777777" w:rsidR="005E660F" w:rsidRDefault="00473EFA" w:rsidP="005E660F">
      <w:pPr>
        <w:pStyle w:val="Odstavecseseznamem"/>
        <w:numPr>
          <w:ilvl w:val="1"/>
          <w:numId w:val="17"/>
        </w:numPr>
      </w:pPr>
      <w:r w:rsidRPr="00473EFA">
        <w:rPr>
          <w:b/>
          <w:bCs/>
        </w:rPr>
        <w:t>Mikroskop</w:t>
      </w:r>
      <w:r w:rsidRPr="00473EFA">
        <w:t xml:space="preserve"> </w:t>
      </w:r>
    </w:p>
    <w:p w14:paraId="1A421DA7" w14:textId="353ADE93" w:rsidR="008E3556" w:rsidRDefault="008E3556" w:rsidP="005E660F">
      <w:pPr>
        <w:pStyle w:val="Odstavecseseznamem"/>
        <w:numPr>
          <w:ilvl w:val="2"/>
          <w:numId w:val="17"/>
        </w:numPr>
      </w:pPr>
      <w:r>
        <w:t>2 spojený čočky</w:t>
      </w:r>
    </w:p>
    <w:p w14:paraId="079F4331" w14:textId="0DF43FF6" w:rsidR="008E3556" w:rsidRDefault="008E3556" w:rsidP="005E660F">
      <w:pPr>
        <w:pStyle w:val="Odstavecseseznamem"/>
        <w:numPr>
          <w:ilvl w:val="2"/>
          <w:numId w:val="17"/>
        </w:numPr>
      </w:pPr>
      <w:r>
        <w:t xml:space="preserve">1. spojka = </w:t>
      </w:r>
      <w:r w:rsidRPr="00DA63EA">
        <w:rPr>
          <w:b/>
          <w:bCs/>
        </w:rPr>
        <w:t>objektiv</w:t>
      </w:r>
      <w:r>
        <w:t xml:space="preserve"> (malá ohnisková vzdálenost, blíže objektu)</w:t>
      </w:r>
    </w:p>
    <w:p w14:paraId="79A25B0B" w14:textId="01711BEC" w:rsidR="00370F40" w:rsidRDefault="00370F40" w:rsidP="00370F40">
      <w:pPr>
        <w:pStyle w:val="Odstavecseseznamem"/>
        <w:numPr>
          <w:ilvl w:val="3"/>
          <w:numId w:val="17"/>
        </w:numPr>
      </w:pPr>
      <w:r>
        <w:t>Vytvoří skutečný, převrácený a zvětšený obraz</w:t>
      </w:r>
    </w:p>
    <w:p w14:paraId="4D4557A4" w14:textId="387EED0B" w:rsidR="00394DE9" w:rsidRDefault="00394DE9" w:rsidP="005E660F">
      <w:pPr>
        <w:pStyle w:val="Odstavecseseznamem"/>
        <w:numPr>
          <w:ilvl w:val="2"/>
          <w:numId w:val="17"/>
        </w:numPr>
      </w:pPr>
      <w:r>
        <w:t xml:space="preserve">2. spojka = </w:t>
      </w:r>
      <w:r w:rsidRPr="00DA63EA">
        <w:rPr>
          <w:b/>
          <w:bCs/>
        </w:rPr>
        <w:t>okulár</w:t>
      </w:r>
      <w:r>
        <w:t xml:space="preserve"> (</w:t>
      </w:r>
      <w:r w:rsidR="00C0214E">
        <w:t>větší ohnisková vzdálenost, blízko oka)</w:t>
      </w:r>
    </w:p>
    <w:p w14:paraId="4B00AD9C" w14:textId="13184B98" w:rsidR="008E3556" w:rsidRDefault="00246BE0" w:rsidP="008E3556">
      <w:pPr>
        <w:pStyle w:val="Odstavecseseznamem"/>
        <w:numPr>
          <w:ilvl w:val="3"/>
          <w:numId w:val="17"/>
        </w:numPr>
      </w:pPr>
      <w:r>
        <w:t>Pozorujeme jako lupou</w:t>
      </w:r>
    </w:p>
    <w:p w14:paraId="21028C06" w14:textId="684A716E" w:rsidR="00246BE0" w:rsidRPr="008E3556" w:rsidRDefault="00246BE0" w:rsidP="008E3556">
      <w:pPr>
        <w:pStyle w:val="Odstavecseseznamem"/>
        <w:numPr>
          <w:ilvl w:val="3"/>
          <w:numId w:val="17"/>
        </w:numPr>
      </w:pPr>
      <w:r>
        <w:t xml:space="preserve">Získáme </w:t>
      </w:r>
      <w:r w:rsidR="00801335">
        <w:t>zdánlivý</w:t>
      </w:r>
      <w:r w:rsidRPr="00246BE0">
        <w:t>, vzpřímený</w:t>
      </w:r>
      <w:r w:rsidR="003B1B27">
        <w:t>,</w:t>
      </w:r>
      <w:r>
        <w:t xml:space="preserve"> </w:t>
      </w:r>
      <w:r w:rsidR="003B1B27" w:rsidRPr="00246BE0">
        <w:t>zvětšený</w:t>
      </w:r>
      <w:r w:rsidR="003B1B27">
        <w:t xml:space="preserve"> </w:t>
      </w:r>
      <w:r>
        <w:t>obraz</w:t>
      </w:r>
    </w:p>
    <w:p w14:paraId="224FED22" w14:textId="00D3DD73" w:rsidR="008E3556" w:rsidRPr="008E3556" w:rsidRDefault="00A6657C" w:rsidP="005E660F">
      <w:pPr>
        <w:pStyle w:val="Odstavecseseznamem"/>
        <w:numPr>
          <w:ilvl w:val="2"/>
          <w:numId w:val="17"/>
        </w:numPr>
      </w:pPr>
      <w:r>
        <w:t>C</w:t>
      </w:r>
      <w:r w:rsidRPr="00A6657C">
        <w:t>elkov</w:t>
      </w:r>
      <w:r>
        <w:t>ě</w:t>
      </w:r>
      <w:r w:rsidRPr="00A6657C">
        <w:t xml:space="preserve"> vzniká zdánlivý, p</w:t>
      </w:r>
      <w:r>
        <w:t>ř</w:t>
      </w:r>
      <w:r w:rsidRPr="00A6657C">
        <w:t>evrácený, zv</w:t>
      </w:r>
      <w:r>
        <w:t>ě</w:t>
      </w:r>
      <w:r w:rsidRPr="00A6657C">
        <w:t>tšený obraz</w:t>
      </w:r>
    </w:p>
    <w:p w14:paraId="5B935E45" w14:textId="3A8D55EC" w:rsidR="008E3556" w:rsidRDefault="00DA63EA" w:rsidP="005E660F">
      <w:pPr>
        <w:pStyle w:val="Odstavecseseznamem"/>
        <w:numPr>
          <w:ilvl w:val="2"/>
          <w:numId w:val="17"/>
        </w:numPr>
      </w:pPr>
      <w:r w:rsidRPr="00473EFA">
        <w:t>Zvětšení až 1000x</w:t>
      </w:r>
    </w:p>
    <w:p w14:paraId="671CFF77" w14:textId="6A8A4A52" w:rsidR="00531F5E" w:rsidRPr="00531F5E" w:rsidRDefault="00010CCE" w:rsidP="00531F5E">
      <w:pPr>
        <w:pStyle w:val="Odstavecseseznamem"/>
        <w:numPr>
          <w:ilvl w:val="1"/>
          <w:numId w:val="17"/>
        </w:numPr>
        <w:rPr>
          <w:b/>
          <w:bCs/>
        </w:rPr>
      </w:pPr>
      <w:r w:rsidRPr="00010CCE">
        <w:rPr>
          <w:b/>
          <w:bCs/>
        </w:rPr>
        <w:t>Kepler</w:t>
      </w:r>
      <w:r>
        <w:rPr>
          <w:b/>
          <w:bCs/>
        </w:rPr>
        <w:t>ů</w:t>
      </w:r>
      <w:r w:rsidRPr="00010CCE">
        <w:rPr>
          <w:b/>
          <w:bCs/>
        </w:rPr>
        <w:t>v dalekohled</w:t>
      </w:r>
    </w:p>
    <w:p w14:paraId="6586D51B" w14:textId="77777777" w:rsidR="00440F77" w:rsidRPr="00440F77" w:rsidRDefault="00440F77" w:rsidP="00440F77">
      <w:pPr>
        <w:pStyle w:val="Odstavecseseznamem"/>
        <w:numPr>
          <w:ilvl w:val="2"/>
          <w:numId w:val="19"/>
        </w:numPr>
        <w:rPr>
          <w:rFonts w:cs="Times New Roman"/>
        </w:rPr>
      </w:pPr>
      <w:r>
        <w:rPr>
          <w:rFonts w:cs="Times New Roman"/>
          <w:szCs w:val="24"/>
          <w14:ligatures w14:val="standardContextual"/>
        </w:rPr>
        <w:t>S</w:t>
      </w:r>
      <w:r w:rsidRPr="00440F77">
        <w:rPr>
          <w:rFonts w:cs="Times New Roman"/>
          <w:szCs w:val="24"/>
          <w14:ligatures w14:val="standardContextual"/>
        </w:rPr>
        <w:t xml:space="preserve">oustava dvou spojných </w:t>
      </w:r>
      <w:r>
        <w:rPr>
          <w:rFonts w:cs="Times New Roman"/>
          <w:szCs w:val="24"/>
          <w14:ligatures w14:val="standardContextual"/>
        </w:rPr>
        <w:t>č</w:t>
      </w:r>
      <w:r w:rsidRPr="00440F77">
        <w:rPr>
          <w:rFonts w:cs="Times New Roman"/>
          <w:szCs w:val="24"/>
          <w14:ligatures w14:val="standardContextual"/>
        </w:rPr>
        <w:t>o</w:t>
      </w:r>
      <w:r>
        <w:rPr>
          <w:rFonts w:cs="Times New Roman"/>
          <w:szCs w:val="24"/>
          <w14:ligatures w14:val="standardContextual"/>
        </w:rPr>
        <w:t>č</w:t>
      </w:r>
      <w:r w:rsidRPr="00440F77">
        <w:rPr>
          <w:rFonts w:cs="Times New Roman"/>
          <w:szCs w:val="24"/>
          <w14:ligatures w14:val="standardContextual"/>
        </w:rPr>
        <w:t>ek</w:t>
      </w:r>
    </w:p>
    <w:p w14:paraId="0A14DFB7" w14:textId="77777777" w:rsidR="00D45250" w:rsidRDefault="00440F77" w:rsidP="00D45250">
      <w:pPr>
        <w:pStyle w:val="Odstavecseseznamem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14:ligatures w14:val="standardContextual"/>
        </w:rPr>
      </w:pPr>
      <w:r w:rsidRPr="00D45250">
        <w:rPr>
          <w:rFonts w:cs="Times New Roman"/>
          <w:szCs w:val="24"/>
          <w14:ligatures w14:val="standardContextual"/>
        </w:rPr>
        <w:t>Objektiv</w:t>
      </w:r>
      <w:r w:rsidR="00D45250">
        <w:rPr>
          <w:rFonts w:cs="Times New Roman"/>
          <w:szCs w:val="24"/>
          <w14:ligatures w14:val="standardContextual"/>
        </w:rPr>
        <w:t xml:space="preserve"> – s</w:t>
      </w:r>
      <w:r w:rsidRPr="00D45250">
        <w:rPr>
          <w:rFonts w:cs="Times New Roman"/>
          <w:szCs w:val="24"/>
          <w14:ligatures w14:val="standardContextual"/>
        </w:rPr>
        <w:t>pojka s velkou ohniskovou vzdáleností</w:t>
      </w:r>
      <w:r w:rsidR="00B60B28" w:rsidRPr="00D45250">
        <w:rPr>
          <w:rFonts w:cs="Times New Roman"/>
          <w:szCs w:val="24"/>
          <w14:ligatures w14:val="standardContextual"/>
        </w:rPr>
        <w:t xml:space="preserve"> (f</w:t>
      </w:r>
      <w:r w:rsidR="00B60B28" w:rsidRPr="00D45250">
        <w:rPr>
          <w:rFonts w:cs="Times New Roman"/>
          <w:szCs w:val="24"/>
          <w:vertAlign w:val="subscript"/>
          <w14:ligatures w14:val="standardContextual"/>
        </w:rPr>
        <w:t>1</w:t>
      </w:r>
      <w:r w:rsidR="00B60B28" w:rsidRPr="00D45250">
        <w:rPr>
          <w:rFonts w:cs="Times New Roman"/>
          <w:szCs w:val="24"/>
          <w14:ligatures w14:val="standardContextual"/>
        </w:rPr>
        <w:t>)</w:t>
      </w:r>
    </w:p>
    <w:p w14:paraId="45B24F32" w14:textId="56BC1F98" w:rsidR="00440F77" w:rsidRPr="00D45250" w:rsidRDefault="00440F77" w:rsidP="00D45250">
      <w:pPr>
        <w:pStyle w:val="Odstavecseseznamem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14:ligatures w14:val="standardContextual"/>
        </w:rPr>
      </w:pPr>
      <w:r w:rsidRPr="00D45250">
        <w:rPr>
          <w:rFonts w:cs="Times New Roman"/>
          <w:szCs w:val="24"/>
          <w14:ligatures w14:val="standardContextual"/>
        </w:rPr>
        <w:lastRenderedPageBreak/>
        <w:t>Okulár</w:t>
      </w:r>
      <w:r w:rsidR="00D45250" w:rsidRPr="00D45250">
        <w:rPr>
          <w:rFonts w:cs="Times New Roman"/>
          <w:szCs w:val="24"/>
          <w14:ligatures w14:val="standardContextual"/>
        </w:rPr>
        <w:t xml:space="preserve"> – s</w:t>
      </w:r>
      <w:r w:rsidRPr="00D45250">
        <w:rPr>
          <w:rFonts w:cs="Times New Roman"/>
          <w:szCs w:val="24"/>
          <w14:ligatures w14:val="standardContextual"/>
        </w:rPr>
        <w:t>pojka s malou ohniskovou vzdáleností</w:t>
      </w:r>
      <w:r w:rsidR="00B60B28" w:rsidRPr="00D45250">
        <w:rPr>
          <w:rFonts w:cs="Times New Roman"/>
          <w:szCs w:val="24"/>
          <w14:ligatures w14:val="standardContextual"/>
        </w:rPr>
        <w:t xml:space="preserve"> (f</w:t>
      </w:r>
      <w:r w:rsidR="00B60B28" w:rsidRPr="00D45250">
        <w:rPr>
          <w:rFonts w:cs="Times New Roman"/>
          <w:szCs w:val="24"/>
          <w:vertAlign w:val="subscript"/>
          <w14:ligatures w14:val="standardContextual"/>
        </w:rPr>
        <w:t>2</w:t>
      </w:r>
      <w:r w:rsidR="00B60B28" w:rsidRPr="00D45250">
        <w:rPr>
          <w:rFonts w:cs="Times New Roman"/>
          <w:szCs w:val="24"/>
          <w14:ligatures w14:val="standardContextual"/>
        </w:rPr>
        <w:t>)</w:t>
      </w:r>
    </w:p>
    <w:p w14:paraId="0C13EB6A" w14:textId="078AA774" w:rsidR="00B06637" w:rsidRDefault="00B06637" w:rsidP="00C22891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14:ligatures w14:val="standardContextual"/>
        </w:rPr>
      </w:pPr>
      <w:r>
        <w:rPr>
          <w:rFonts w:cs="Times New Roman"/>
          <w:szCs w:val="24"/>
          <w14:ligatures w14:val="standardContextual"/>
        </w:rPr>
        <w:t>Obraz vzniká v ohnisku F´</w:t>
      </w:r>
      <w:r w:rsidRPr="00B06637">
        <w:rPr>
          <w:rFonts w:cs="Times New Roman"/>
          <w:szCs w:val="24"/>
          <w:vertAlign w:val="subscript"/>
          <w14:ligatures w14:val="standardContextual"/>
        </w:rPr>
        <w:t>1</w:t>
      </w:r>
      <w:r>
        <w:rPr>
          <w:rFonts w:cs="Times New Roman"/>
          <w:szCs w:val="24"/>
          <w:vertAlign w:val="subscript"/>
          <w14:ligatures w14:val="standardContextual"/>
        </w:rPr>
        <w:t xml:space="preserve"> </w:t>
      </w:r>
      <w:r w:rsidR="00B47B05">
        <w:rPr>
          <w:rFonts w:cs="Times New Roman"/>
          <w:szCs w:val="24"/>
          <w14:ligatures w14:val="standardContextual"/>
        </w:rPr>
        <w:t>objektivu</w:t>
      </w:r>
    </w:p>
    <w:p w14:paraId="69C2F66B" w14:textId="2E7CBFD5" w:rsidR="00566E19" w:rsidRDefault="00566E19" w:rsidP="00C22891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14:ligatures w14:val="standardContextual"/>
        </w:rPr>
      </w:pPr>
      <w:r>
        <w:rPr>
          <w:rFonts w:cs="Times New Roman"/>
          <w:szCs w:val="24"/>
          <w14:ligatures w14:val="standardContextual"/>
        </w:rPr>
        <w:t>Pozorujeme ho okulárem pod zvětšeným zorným úh</w:t>
      </w:r>
      <w:r w:rsidR="006F2582">
        <w:rPr>
          <w:rFonts w:cs="Times New Roman"/>
          <w:szCs w:val="24"/>
          <w14:ligatures w14:val="standardContextual"/>
        </w:rPr>
        <w:t>lem</w:t>
      </w:r>
    </w:p>
    <w:p w14:paraId="0F73CE71" w14:textId="48EB8B8C" w:rsidR="00B06637" w:rsidRDefault="005A578F" w:rsidP="00C22891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14:ligatures w14:val="standardContextual"/>
        </w:rPr>
      </w:pPr>
      <w:r>
        <w:rPr>
          <w:rFonts w:cs="Times New Roman"/>
          <w:szCs w:val="24"/>
          <w14:ligatures w14:val="standardContextual"/>
        </w:rPr>
        <w:t>V</w:t>
      </w:r>
      <w:r w:rsidRPr="005A578F">
        <w:rPr>
          <w:rFonts w:cs="Times New Roman"/>
          <w:szCs w:val="24"/>
          <w14:ligatures w14:val="standardContextual"/>
        </w:rPr>
        <w:t>zniká zdánlivý, p</w:t>
      </w:r>
      <w:r>
        <w:rPr>
          <w:rFonts w:cs="Times New Roman"/>
          <w:szCs w:val="24"/>
          <w14:ligatures w14:val="standardContextual"/>
        </w:rPr>
        <w:t>ř</w:t>
      </w:r>
      <w:r w:rsidRPr="005A578F">
        <w:rPr>
          <w:rFonts w:cs="Times New Roman"/>
          <w:szCs w:val="24"/>
          <w14:ligatures w14:val="standardContextual"/>
        </w:rPr>
        <w:t>evrácený, zmenšený obraz</w:t>
      </w:r>
    </w:p>
    <w:p w14:paraId="31CFF8CD" w14:textId="77777777" w:rsidR="00473EFA" w:rsidRPr="00473EFA" w:rsidRDefault="00473EFA" w:rsidP="005E660F">
      <w:pPr>
        <w:pStyle w:val="Odstavecseseznamem"/>
        <w:numPr>
          <w:ilvl w:val="0"/>
          <w:numId w:val="17"/>
        </w:numPr>
        <w:rPr>
          <w:b/>
          <w:bCs/>
        </w:rPr>
      </w:pPr>
      <w:r w:rsidRPr="00473EFA">
        <w:rPr>
          <w:b/>
          <w:bCs/>
        </w:rPr>
        <w:t>Objektivní optické přístroje</w:t>
      </w:r>
    </w:p>
    <w:p w14:paraId="12888EBE" w14:textId="26D9D441" w:rsidR="00473EFA" w:rsidRPr="00473EFA" w:rsidRDefault="00473EFA" w:rsidP="005E660F">
      <w:pPr>
        <w:pStyle w:val="Odstavecseseznamem"/>
        <w:numPr>
          <w:ilvl w:val="1"/>
          <w:numId w:val="17"/>
        </w:numPr>
      </w:pPr>
      <w:r w:rsidRPr="00473EFA">
        <w:t>Slouží k zaznamenání obrazu</w:t>
      </w:r>
    </w:p>
    <w:p w14:paraId="1BD8C054" w14:textId="60815B35" w:rsidR="00473EFA" w:rsidRPr="00473EFA" w:rsidRDefault="00473EFA" w:rsidP="005E660F">
      <w:pPr>
        <w:pStyle w:val="Odstavecseseznamem"/>
        <w:numPr>
          <w:ilvl w:val="1"/>
          <w:numId w:val="17"/>
        </w:numPr>
      </w:pPr>
      <w:r w:rsidRPr="00473EFA">
        <w:t>Fotoaparáty, kamery</w:t>
      </w:r>
      <w:r w:rsidR="00C62D78">
        <w:t>…</w:t>
      </w:r>
    </w:p>
    <w:p w14:paraId="6052A517" w14:textId="1860BD3D" w:rsidR="00473EFA" w:rsidRPr="00C62D78" w:rsidRDefault="00473EFA" w:rsidP="00C62D78">
      <w:pPr>
        <w:pStyle w:val="Odstavecseseznamem"/>
        <w:numPr>
          <w:ilvl w:val="0"/>
          <w:numId w:val="18"/>
        </w:numPr>
        <w:rPr>
          <w:b/>
          <w:bCs/>
        </w:rPr>
      </w:pPr>
      <w:r w:rsidRPr="00C62D78">
        <w:rPr>
          <w:b/>
          <w:bCs/>
        </w:rPr>
        <w:t>Optické kabely</w:t>
      </w:r>
    </w:p>
    <w:p w14:paraId="5D945B17" w14:textId="4CC58C7E" w:rsidR="00473EFA" w:rsidRPr="00473EFA" w:rsidRDefault="00473EFA" w:rsidP="005E660F">
      <w:pPr>
        <w:pStyle w:val="Odstavecseseznamem"/>
        <w:numPr>
          <w:ilvl w:val="1"/>
          <w:numId w:val="17"/>
        </w:numPr>
      </w:pPr>
      <w:r w:rsidRPr="00473EFA">
        <w:t>Dochází k úplným odrazům světla </w:t>
      </w:r>
    </w:p>
    <w:p w14:paraId="1F77653D" w14:textId="0CC49218" w:rsidR="00473EFA" w:rsidRPr="00473EFA" w:rsidRDefault="00473EFA" w:rsidP="005E660F">
      <w:pPr>
        <w:pStyle w:val="Odstavecseseznamem"/>
        <w:numPr>
          <w:ilvl w:val="1"/>
          <w:numId w:val="17"/>
        </w:numPr>
      </w:pPr>
      <w:r w:rsidRPr="00473EFA">
        <w:t>Vysoká rychlost šíření</w:t>
      </w:r>
    </w:p>
    <w:p w14:paraId="66087E7A" w14:textId="19F34B8E" w:rsidR="00473EFA" w:rsidRPr="00473EFA" w:rsidRDefault="00473EFA" w:rsidP="005E660F">
      <w:pPr>
        <w:pStyle w:val="Odstavecseseznamem"/>
        <w:numPr>
          <w:ilvl w:val="1"/>
          <w:numId w:val="17"/>
        </w:numPr>
      </w:pPr>
      <w:proofErr w:type="spellStart"/>
      <w:r w:rsidRPr="00473EFA">
        <w:t>Elmag</w:t>
      </w:r>
      <w:proofErr w:type="spellEnd"/>
      <w:r w:rsidRPr="00473EFA">
        <w:t xml:space="preserve">. záření se v jádře neustále odráží od </w:t>
      </w:r>
      <w:r w:rsidR="00831636" w:rsidRPr="00473EFA">
        <w:t>obalu,</w:t>
      </w:r>
      <w:r w:rsidRPr="00473EFA">
        <w:t xml:space="preserve"> a proto nedochází ke ztrátě informací </w:t>
      </w:r>
    </w:p>
    <w:p w14:paraId="035DF77F" w14:textId="7E5E2192" w:rsidR="00AF15E3" w:rsidRPr="00AC50CF" w:rsidRDefault="00473EFA" w:rsidP="00CA7164">
      <w:pPr>
        <w:pStyle w:val="Odstavecseseznamem"/>
        <w:numPr>
          <w:ilvl w:val="1"/>
          <w:numId w:val="17"/>
        </w:numPr>
      </w:pPr>
      <w:proofErr w:type="gramStart"/>
      <w:r w:rsidRPr="00473EFA">
        <w:t>α &gt;</w:t>
      </w:r>
      <w:proofErr w:type="gramEnd"/>
      <w:r w:rsidRPr="00473EFA">
        <w:t> α</w:t>
      </w:r>
      <w:r w:rsidRPr="00473EFA">
        <w:rPr>
          <w:vertAlign w:val="subscript"/>
        </w:rPr>
        <w:t>m</w:t>
      </w:r>
    </w:p>
    <w:sectPr w:rsidR="00AF15E3" w:rsidRPr="00AC50C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24D7" w14:textId="77777777" w:rsidR="006A141A" w:rsidRDefault="006A141A" w:rsidP="00FC63CA">
      <w:pPr>
        <w:spacing w:after="0" w:line="240" w:lineRule="auto"/>
      </w:pPr>
      <w:r>
        <w:separator/>
      </w:r>
    </w:p>
  </w:endnote>
  <w:endnote w:type="continuationSeparator" w:id="0">
    <w:p w14:paraId="57DB4425" w14:textId="77777777" w:rsidR="006A141A" w:rsidRDefault="006A141A" w:rsidP="00FC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01007"/>
      <w:docPartObj>
        <w:docPartGallery w:val="Page Numbers (Bottom of Page)"/>
        <w:docPartUnique/>
      </w:docPartObj>
    </w:sdtPr>
    <w:sdtContent>
      <w:p w14:paraId="005FA445" w14:textId="62A51A10" w:rsidR="00FC63CA" w:rsidRDefault="00FC63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06322" w14:textId="77777777" w:rsidR="00FC63CA" w:rsidRDefault="00FC63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2EB" w14:textId="77777777" w:rsidR="006A141A" w:rsidRDefault="006A141A" w:rsidP="00FC63CA">
      <w:pPr>
        <w:spacing w:after="0" w:line="240" w:lineRule="auto"/>
      </w:pPr>
      <w:r>
        <w:separator/>
      </w:r>
    </w:p>
  </w:footnote>
  <w:footnote w:type="continuationSeparator" w:id="0">
    <w:p w14:paraId="000A946F" w14:textId="77777777" w:rsidR="006A141A" w:rsidRDefault="006A141A" w:rsidP="00FC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706"/>
    <w:multiLevelType w:val="hybridMultilevel"/>
    <w:tmpl w:val="1408F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86D"/>
    <w:multiLevelType w:val="hybridMultilevel"/>
    <w:tmpl w:val="748A5300"/>
    <w:lvl w:ilvl="0" w:tplc="8968F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ADA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68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A7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6A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03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E3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6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4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6672EC"/>
    <w:multiLevelType w:val="hybridMultilevel"/>
    <w:tmpl w:val="4830C8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4115"/>
    <w:multiLevelType w:val="hybridMultilevel"/>
    <w:tmpl w:val="2BE0BB74"/>
    <w:lvl w:ilvl="0" w:tplc="BD38A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89A"/>
    <w:multiLevelType w:val="hybridMultilevel"/>
    <w:tmpl w:val="3224EEF6"/>
    <w:lvl w:ilvl="0" w:tplc="D1A2E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8C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E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4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C1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4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0A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48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F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BF40F6"/>
    <w:multiLevelType w:val="hybridMultilevel"/>
    <w:tmpl w:val="AF8AF07A"/>
    <w:lvl w:ilvl="0" w:tplc="714CF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6700"/>
    <w:multiLevelType w:val="hybridMultilevel"/>
    <w:tmpl w:val="B6206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678C"/>
    <w:multiLevelType w:val="hybridMultilevel"/>
    <w:tmpl w:val="6B2E4032"/>
    <w:lvl w:ilvl="0" w:tplc="2E503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E3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8A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A6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68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21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E3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5AC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E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85002B"/>
    <w:multiLevelType w:val="hybridMultilevel"/>
    <w:tmpl w:val="44B079EE"/>
    <w:lvl w:ilvl="0" w:tplc="2910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E0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EC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4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0C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E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23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4C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03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591045"/>
    <w:multiLevelType w:val="hybridMultilevel"/>
    <w:tmpl w:val="B456D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663DD"/>
    <w:multiLevelType w:val="hybridMultilevel"/>
    <w:tmpl w:val="C8C60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1830"/>
    <w:multiLevelType w:val="hybridMultilevel"/>
    <w:tmpl w:val="5C383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31B20"/>
    <w:multiLevelType w:val="hybridMultilevel"/>
    <w:tmpl w:val="012A2664"/>
    <w:lvl w:ilvl="0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8286D81"/>
    <w:multiLevelType w:val="hybridMultilevel"/>
    <w:tmpl w:val="F4A06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4D4C"/>
    <w:multiLevelType w:val="hybridMultilevel"/>
    <w:tmpl w:val="2BE4203E"/>
    <w:lvl w:ilvl="0" w:tplc="634E3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41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CE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25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6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AF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4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8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D61A74"/>
    <w:multiLevelType w:val="hybridMultilevel"/>
    <w:tmpl w:val="14B6EBEA"/>
    <w:lvl w:ilvl="0" w:tplc="714CF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3590B"/>
    <w:multiLevelType w:val="hybridMultilevel"/>
    <w:tmpl w:val="73F2A788"/>
    <w:lvl w:ilvl="0" w:tplc="8202F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E1F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C5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4B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4E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C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8B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64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E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2C0A9B"/>
    <w:multiLevelType w:val="hybridMultilevel"/>
    <w:tmpl w:val="33A0D8F6"/>
    <w:lvl w:ilvl="0" w:tplc="E78A3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AF3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AF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ED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E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0A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A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CF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A0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C1A1B8E"/>
    <w:multiLevelType w:val="hybridMultilevel"/>
    <w:tmpl w:val="78E0B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04629"/>
    <w:multiLevelType w:val="hybridMultilevel"/>
    <w:tmpl w:val="BACCD160"/>
    <w:lvl w:ilvl="0" w:tplc="714CF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4678">
    <w:abstractNumId w:val="1"/>
  </w:num>
  <w:num w:numId="2" w16cid:durableId="1715275169">
    <w:abstractNumId w:val="9"/>
  </w:num>
  <w:num w:numId="3" w16cid:durableId="1203400068">
    <w:abstractNumId w:val="15"/>
  </w:num>
  <w:num w:numId="4" w16cid:durableId="457528055">
    <w:abstractNumId w:val="5"/>
  </w:num>
  <w:num w:numId="5" w16cid:durableId="1334607088">
    <w:abstractNumId w:val="8"/>
  </w:num>
  <w:num w:numId="6" w16cid:durableId="1257208792">
    <w:abstractNumId w:val="19"/>
  </w:num>
  <w:num w:numId="7" w16cid:durableId="1415277145">
    <w:abstractNumId w:val="10"/>
  </w:num>
  <w:num w:numId="8" w16cid:durableId="1388920966">
    <w:abstractNumId w:val="4"/>
  </w:num>
  <w:num w:numId="9" w16cid:durableId="1557012149">
    <w:abstractNumId w:val="11"/>
  </w:num>
  <w:num w:numId="10" w16cid:durableId="541284154">
    <w:abstractNumId w:val="7"/>
  </w:num>
  <w:num w:numId="11" w16cid:durableId="1271208134">
    <w:abstractNumId w:val="6"/>
  </w:num>
  <w:num w:numId="12" w16cid:durableId="1075932779">
    <w:abstractNumId w:val="3"/>
  </w:num>
  <w:num w:numId="13" w16cid:durableId="243614095">
    <w:abstractNumId w:val="14"/>
  </w:num>
  <w:num w:numId="14" w16cid:durableId="1034160895">
    <w:abstractNumId w:val="17"/>
  </w:num>
  <w:num w:numId="15" w16cid:durableId="671638823">
    <w:abstractNumId w:val="18"/>
  </w:num>
  <w:num w:numId="16" w16cid:durableId="131215295">
    <w:abstractNumId w:val="16"/>
  </w:num>
  <w:num w:numId="17" w16cid:durableId="1791120384">
    <w:abstractNumId w:val="13"/>
  </w:num>
  <w:num w:numId="18" w16cid:durableId="543955088">
    <w:abstractNumId w:val="0"/>
  </w:num>
  <w:num w:numId="19" w16cid:durableId="1183665170">
    <w:abstractNumId w:val="2"/>
  </w:num>
  <w:num w:numId="20" w16cid:durableId="588469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1A"/>
    <w:rsid w:val="00010CCE"/>
    <w:rsid w:val="001B3DD9"/>
    <w:rsid w:val="001D78EA"/>
    <w:rsid w:val="001E181F"/>
    <w:rsid w:val="001E1A24"/>
    <w:rsid w:val="00216D28"/>
    <w:rsid w:val="00246BE0"/>
    <w:rsid w:val="0026416A"/>
    <w:rsid w:val="002A1082"/>
    <w:rsid w:val="002C23AA"/>
    <w:rsid w:val="002F261C"/>
    <w:rsid w:val="00345579"/>
    <w:rsid w:val="0036505F"/>
    <w:rsid w:val="00366963"/>
    <w:rsid w:val="00367360"/>
    <w:rsid w:val="00370F40"/>
    <w:rsid w:val="00394DE9"/>
    <w:rsid w:val="003B1B27"/>
    <w:rsid w:val="003D2FDB"/>
    <w:rsid w:val="00440F77"/>
    <w:rsid w:val="00455E7E"/>
    <w:rsid w:val="00470F4B"/>
    <w:rsid w:val="00473EFA"/>
    <w:rsid w:val="00497760"/>
    <w:rsid w:val="004E3403"/>
    <w:rsid w:val="004F30EA"/>
    <w:rsid w:val="005028FF"/>
    <w:rsid w:val="00511CDA"/>
    <w:rsid w:val="005136D7"/>
    <w:rsid w:val="00531F5E"/>
    <w:rsid w:val="00546A27"/>
    <w:rsid w:val="00566E19"/>
    <w:rsid w:val="00582F3D"/>
    <w:rsid w:val="005A14AB"/>
    <w:rsid w:val="005A2542"/>
    <w:rsid w:val="005A578F"/>
    <w:rsid w:val="005B3368"/>
    <w:rsid w:val="005C6357"/>
    <w:rsid w:val="005E660F"/>
    <w:rsid w:val="005F384E"/>
    <w:rsid w:val="006723DA"/>
    <w:rsid w:val="0069430A"/>
    <w:rsid w:val="006A141A"/>
    <w:rsid w:val="006A31CD"/>
    <w:rsid w:val="006D05FD"/>
    <w:rsid w:val="006F2582"/>
    <w:rsid w:val="006F548A"/>
    <w:rsid w:val="00712B88"/>
    <w:rsid w:val="00716371"/>
    <w:rsid w:val="00736CED"/>
    <w:rsid w:val="00780A91"/>
    <w:rsid w:val="00797856"/>
    <w:rsid w:val="00797DC1"/>
    <w:rsid w:val="007A0104"/>
    <w:rsid w:val="007B3DE8"/>
    <w:rsid w:val="007B4D6E"/>
    <w:rsid w:val="007B6DA0"/>
    <w:rsid w:val="00801335"/>
    <w:rsid w:val="00831636"/>
    <w:rsid w:val="008341C6"/>
    <w:rsid w:val="008911FB"/>
    <w:rsid w:val="008E3556"/>
    <w:rsid w:val="0092636C"/>
    <w:rsid w:val="00953F50"/>
    <w:rsid w:val="009706FE"/>
    <w:rsid w:val="009A5BE1"/>
    <w:rsid w:val="009A6376"/>
    <w:rsid w:val="009F1B9E"/>
    <w:rsid w:val="00A0646A"/>
    <w:rsid w:val="00A46BE5"/>
    <w:rsid w:val="00A4751A"/>
    <w:rsid w:val="00A64145"/>
    <w:rsid w:val="00A6657C"/>
    <w:rsid w:val="00A72B72"/>
    <w:rsid w:val="00A72D49"/>
    <w:rsid w:val="00A86462"/>
    <w:rsid w:val="00AB0548"/>
    <w:rsid w:val="00AC50CF"/>
    <w:rsid w:val="00AF15E3"/>
    <w:rsid w:val="00B06637"/>
    <w:rsid w:val="00B06745"/>
    <w:rsid w:val="00B47B05"/>
    <w:rsid w:val="00B60B28"/>
    <w:rsid w:val="00B62D85"/>
    <w:rsid w:val="00B66957"/>
    <w:rsid w:val="00B71D1D"/>
    <w:rsid w:val="00BB6BC4"/>
    <w:rsid w:val="00BC196B"/>
    <w:rsid w:val="00BE254C"/>
    <w:rsid w:val="00BE4769"/>
    <w:rsid w:val="00C0214E"/>
    <w:rsid w:val="00C02455"/>
    <w:rsid w:val="00C50B76"/>
    <w:rsid w:val="00C629C3"/>
    <w:rsid w:val="00C62D78"/>
    <w:rsid w:val="00C6624C"/>
    <w:rsid w:val="00CA647B"/>
    <w:rsid w:val="00CA7164"/>
    <w:rsid w:val="00CE14BD"/>
    <w:rsid w:val="00CF4CFB"/>
    <w:rsid w:val="00D11520"/>
    <w:rsid w:val="00D258B3"/>
    <w:rsid w:val="00D45250"/>
    <w:rsid w:val="00D56A9F"/>
    <w:rsid w:val="00D622A6"/>
    <w:rsid w:val="00D65213"/>
    <w:rsid w:val="00D70826"/>
    <w:rsid w:val="00D84C31"/>
    <w:rsid w:val="00D97E01"/>
    <w:rsid w:val="00DA5F95"/>
    <w:rsid w:val="00DA63EA"/>
    <w:rsid w:val="00DC5033"/>
    <w:rsid w:val="00DD1E90"/>
    <w:rsid w:val="00E242CF"/>
    <w:rsid w:val="00E26A22"/>
    <w:rsid w:val="00E577EC"/>
    <w:rsid w:val="00E8718D"/>
    <w:rsid w:val="00EB2B22"/>
    <w:rsid w:val="00EE37A3"/>
    <w:rsid w:val="00EF24A4"/>
    <w:rsid w:val="00EF3F93"/>
    <w:rsid w:val="00F517A5"/>
    <w:rsid w:val="00F557FB"/>
    <w:rsid w:val="00F85994"/>
    <w:rsid w:val="00FB5405"/>
    <w:rsid w:val="00FB6EB7"/>
    <w:rsid w:val="00FC63CA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7A2D"/>
  <w15:chartTrackingRefBased/>
  <w15:docId w15:val="{BE90CA32-BAEE-4F1C-B160-561087A2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D1E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1E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712B88"/>
    <w:pPr>
      <w:ind w:left="720"/>
      <w:contextualSpacing/>
    </w:pPr>
  </w:style>
  <w:style w:type="paragraph" w:customStyle="1" w:styleId="body">
    <w:name w:val="body"/>
    <w:basedOn w:val="Normln"/>
    <w:rsid w:val="00511CD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2D8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CA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C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CA"/>
    <w:rPr>
      <w:rFonts w:ascii="Times New Roman" w:hAnsi="Times New Roman"/>
      <w:kern w:val="0"/>
      <w:sz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708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6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3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56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7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7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7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3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7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16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1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87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8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8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92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8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6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117</cp:revision>
  <dcterms:created xsi:type="dcterms:W3CDTF">2023-03-28T16:45:00Z</dcterms:created>
  <dcterms:modified xsi:type="dcterms:W3CDTF">2023-11-24T22:18:00Z</dcterms:modified>
</cp:coreProperties>
</file>