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10B2D" w14:textId="100D326C" w:rsidR="005F0D88" w:rsidRPr="00EC3FA0" w:rsidRDefault="005F0D88" w:rsidP="00A73A10">
      <w:pPr>
        <w:pStyle w:val="Odstavecseseznamem"/>
        <w:numPr>
          <w:ilvl w:val="0"/>
          <w:numId w:val="3"/>
        </w:numPr>
        <w:rPr>
          <w:rFonts w:ascii="Calibri" w:hAnsi="Calibri" w:cs="Calibri"/>
          <w:b/>
          <w:bCs/>
        </w:rPr>
      </w:pPr>
      <w:r w:rsidRPr="00EC3FA0">
        <w:rPr>
          <w:rFonts w:ascii="Calibri" w:hAnsi="Calibri" w:cs="Calibri"/>
          <w:b/>
          <w:bCs/>
        </w:rPr>
        <w:t>Periodická soustava prvků a česká chemická nomenklatura</w:t>
      </w:r>
    </w:p>
    <w:p w14:paraId="17169A56" w14:textId="77777777" w:rsidR="005F0D88" w:rsidRPr="00EC3FA0" w:rsidRDefault="005F0D88" w:rsidP="005F0D88">
      <w:pPr>
        <w:pStyle w:val="Odstavecseseznamem"/>
        <w:numPr>
          <w:ilvl w:val="0"/>
          <w:numId w:val="2"/>
        </w:numPr>
        <w:rPr>
          <w:rFonts w:ascii="Calibri" w:hAnsi="Calibri" w:cs="Calibri"/>
        </w:rPr>
      </w:pPr>
      <w:r w:rsidRPr="00EC3FA0">
        <w:rPr>
          <w:rFonts w:ascii="Calibri" w:hAnsi="Calibri" w:cs="Calibri"/>
          <w:b/>
          <w:bCs/>
        </w:rPr>
        <w:t>Periodická soustava prvků</w:t>
      </w:r>
    </w:p>
    <w:p w14:paraId="592B98AD" w14:textId="77777777" w:rsidR="005F0D88" w:rsidRPr="00EC3FA0" w:rsidRDefault="005F0D88" w:rsidP="005F0D88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EC3FA0">
        <w:rPr>
          <w:rFonts w:ascii="Calibri" w:hAnsi="Calibri" w:cs="Calibri"/>
        </w:rPr>
        <w:t>Vychází z periodického zákona: Vlastnosti prvků jsou periodickou funkcí jejich protonového čísla</w:t>
      </w:r>
    </w:p>
    <w:p w14:paraId="788D10F7" w14:textId="77777777" w:rsidR="005F0D88" w:rsidRPr="00EC3FA0" w:rsidRDefault="005F0D88" w:rsidP="005F0D88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EC3FA0">
        <w:rPr>
          <w:rFonts w:ascii="Calibri" w:hAnsi="Calibri" w:cs="Calibri"/>
        </w:rPr>
        <w:t>Periodická tabulka prvků je grafickým vyjádřením periodického zákona</w:t>
      </w:r>
    </w:p>
    <w:p w14:paraId="56D0D80E" w14:textId="77777777" w:rsidR="005F0D88" w:rsidRPr="00EC3FA0" w:rsidRDefault="005F0D88" w:rsidP="005F0D88">
      <w:pPr>
        <w:pStyle w:val="Odstavecseseznamem"/>
        <w:numPr>
          <w:ilvl w:val="1"/>
          <w:numId w:val="2"/>
        </w:numPr>
        <w:rPr>
          <w:rFonts w:ascii="Calibri" w:hAnsi="Calibri" w:cs="Calibri"/>
          <w:b/>
          <w:bCs/>
        </w:rPr>
      </w:pPr>
      <w:r w:rsidRPr="00EC3FA0">
        <w:rPr>
          <w:rFonts w:ascii="Calibri" w:hAnsi="Calibri" w:cs="Calibri"/>
          <w:b/>
          <w:bCs/>
        </w:rPr>
        <w:t>Perioda – vodorovné řady</w:t>
      </w:r>
    </w:p>
    <w:p w14:paraId="24FD6289" w14:textId="77777777" w:rsidR="005F0D88" w:rsidRPr="00EC3FA0" w:rsidRDefault="005F0D88" w:rsidP="005F0D88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EC3FA0">
        <w:rPr>
          <w:rFonts w:ascii="Calibri" w:hAnsi="Calibri" w:cs="Calibri"/>
        </w:rPr>
        <w:t>Číslo periody udává hlavní kvantové číslo valenčních orbitalů nepřechodných prvků</w:t>
      </w:r>
    </w:p>
    <w:p w14:paraId="27B9E641" w14:textId="77777777" w:rsidR="005F0D88" w:rsidRPr="00EC3FA0" w:rsidRDefault="005F0D88" w:rsidP="005F0D88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EC3FA0">
        <w:rPr>
          <w:rFonts w:ascii="Calibri" w:hAnsi="Calibri" w:cs="Calibri"/>
        </w:rPr>
        <w:t>1. Perioda</w:t>
      </w:r>
    </w:p>
    <w:p w14:paraId="21C32634" w14:textId="77777777" w:rsidR="005F0D88" w:rsidRPr="00EC3FA0" w:rsidRDefault="005F0D88" w:rsidP="005F0D88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EC3FA0">
        <w:rPr>
          <w:rFonts w:ascii="Calibri" w:hAnsi="Calibri" w:cs="Calibri"/>
        </w:rPr>
        <w:t>Počet prvků v periodě: 2</w:t>
      </w:r>
    </w:p>
    <w:p w14:paraId="569D6385" w14:textId="77777777" w:rsidR="005F0D88" w:rsidRPr="00EC3FA0" w:rsidRDefault="005F0D88" w:rsidP="005F0D88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EC3FA0">
        <w:rPr>
          <w:rFonts w:ascii="Calibri" w:hAnsi="Calibri" w:cs="Calibri"/>
        </w:rPr>
        <w:t>Obecná elektronová konfigurace: 1s</w:t>
      </w:r>
    </w:p>
    <w:p w14:paraId="6EFFBBDB" w14:textId="77777777" w:rsidR="005F0D88" w:rsidRPr="00EC3FA0" w:rsidRDefault="005F0D88" w:rsidP="005F0D88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EC3FA0">
        <w:rPr>
          <w:rFonts w:ascii="Calibri" w:hAnsi="Calibri" w:cs="Calibri"/>
        </w:rPr>
        <w:t>Vodík a helium jsou nejrozšířenější prvky ve vesmíru</w:t>
      </w:r>
    </w:p>
    <w:p w14:paraId="63D6B8E4" w14:textId="77777777" w:rsidR="005F0D88" w:rsidRPr="00EC3FA0" w:rsidRDefault="005F0D88" w:rsidP="005F0D88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EC3FA0">
        <w:rPr>
          <w:rFonts w:ascii="Calibri" w:hAnsi="Calibri" w:cs="Calibri"/>
        </w:rPr>
        <w:t>2. Perioda</w:t>
      </w:r>
    </w:p>
    <w:p w14:paraId="3F7FF83E" w14:textId="77777777" w:rsidR="005F0D88" w:rsidRPr="00EC3FA0" w:rsidRDefault="005F0D88" w:rsidP="005F0D88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EC3FA0">
        <w:rPr>
          <w:rFonts w:ascii="Calibri" w:hAnsi="Calibri" w:cs="Calibri"/>
        </w:rPr>
        <w:t>Počet prvků v periodě: 8</w:t>
      </w:r>
    </w:p>
    <w:p w14:paraId="2B632E34" w14:textId="77777777" w:rsidR="005F0D88" w:rsidRPr="00EC3FA0" w:rsidRDefault="005F0D88" w:rsidP="005F0D88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EC3FA0">
        <w:rPr>
          <w:rFonts w:ascii="Calibri" w:hAnsi="Calibri" w:cs="Calibri"/>
        </w:rPr>
        <w:t>Obecná elektronová konfigurace: [He] 2s 2p</w:t>
      </w:r>
    </w:p>
    <w:p w14:paraId="16F045E7" w14:textId="77777777" w:rsidR="005F0D88" w:rsidRPr="00EC3FA0" w:rsidRDefault="005F0D88" w:rsidP="005F0D88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EC3FA0">
        <w:rPr>
          <w:rFonts w:ascii="Calibri" w:hAnsi="Calibri" w:cs="Calibri"/>
        </w:rPr>
        <w:t>Všechny prvky s výjimkou neonu a beryllia tvoří dvouatomové molekuly</w:t>
      </w:r>
    </w:p>
    <w:p w14:paraId="1AB66D90" w14:textId="77777777" w:rsidR="005F0D88" w:rsidRPr="00EC3FA0" w:rsidRDefault="005F0D88" w:rsidP="005F0D88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EC3FA0">
        <w:rPr>
          <w:rFonts w:ascii="Calibri" w:hAnsi="Calibri" w:cs="Calibri"/>
        </w:rPr>
        <w:t>Prvky v druhé periodě mají extrémní vlastnosti typické pro své skupiny</w:t>
      </w:r>
    </w:p>
    <w:p w14:paraId="6395DB18" w14:textId="77777777" w:rsidR="005F0D88" w:rsidRPr="00EC3FA0" w:rsidRDefault="005F0D88" w:rsidP="005F0D88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EC3FA0">
        <w:rPr>
          <w:rFonts w:ascii="Calibri" w:hAnsi="Calibri" w:cs="Calibri"/>
        </w:rPr>
        <w:t>3. Perioda</w:t>
      </w:r>
    </w:p>
    <w:p w14:paraId="070300E3" w14:textId="77777777" w:rsidR="005F0D88" w:rsidRPr="00EC3FA0" w:rsidRDefault="005F0D88" w:rsidP="005F0D88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EC3FA0">
        <w:rPr>
          <w:rFonts w:ascii="Calibri" w:hAnsi="Calibri" w:cs="Calibri"/>
        </w:rPr>
        <w:t>Počet prvků v periodě: 8</w:t>
      </w:r>
    </w:p>
    <w:p w14:paraId="1945BDCA" w14:textId="77777777" w:rsidR="005F0D88" w:rsidRPr="00EC3FA0" w:rsidRDefault="005F0D88" w:rsidP="005F0D88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EC3FA0">
        <w:rPr>
          <w:rFonts w:ascii="Calibri" w:hAnsi="Calibri" w:cs="Calibri"/>
        </w:rPr>
        <w:t>Obecná elektronová konfigurace: [Ne] 3s 3p</w:t>
      </w:r>
    </w:p>
    <w:p w14:paraId="238EA023" w14:textId="77777777" w:rsidR="005F0D88" w:rsidRPr="00EC3FA0" w:rsidRDefault="005F0D88" w:rsidP="005F0D88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EC3FA0">
        <w:rPr>
          <w:rFonts w:ascii="Calibri" w:hAnsi="Calibri" w:cs="Calibri"/>
        </w:rPr>
        <w:t>4. Perioda</w:t>
      </w:r>
    </w:p>
    <w:p w14:paraId="31A22992" w14:textId="77777777" w:rsidR="005F0D88" w:rsidRPr="00EC3FA0" w:rsidRDefault="005F0D88" w:rsidP="005F0D88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EC3FA0">
        <w:rPr>
          <w:rFonts w:ascii="Calibri" w:hAnsi="Calibri" w:cs="Calibri"/>
        </w:rPr>
        <w:t>Počet prvků v periodě: 16</w:t>
      </w:r>
    </w:p>
    <w:p w14:paraId="35218B20" w14:textId="77777777" w:rsidR="005F0D88" w:rsidRPr="00EC3FA0" w:rsidRDefault="005F0D88" w:rsidP="005F0D88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EC3FA0">
        <w:rPr>
          <w:rFonts w:ascii="Calibri" w:hAnsi="Calibri" w:cs="Calibri"/>
        </w:rPr>
        <w:t>5. Perioda</w:t>
      </w:r>
    </w:p>
    <w:p w14:paraId="62E3103B" w14:textId="77777777" w:rsidR="005F0D88" w:rsidRPr="00EC3FA0" w:rsidRDefault="005F0D88" w:rsidP="005F0D88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EC3FA0">
        <w:rPr>
          <w:rFonts w:ascii="Calibri" w:hAnsi="Calibri" w:cs="Calibri"/>
        </w:rPr>
        <w:t>Počet prvků v periodě: 16</w:t>
      </w:r>
    </w:p>
    <w:p w14:paraId="3BF29DD2" w14:textId="77777777" w:rsidR="005F0D88" w:rsidRPr="00EC3FA0" w:rsidRDefault="005F0D88" w:rsidP="005F0D88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EC3FA0">
        <w:rPr>
          <w:rFonts w:ascii="Calibri" w:hAnsi="Calibri" w:cs="Calibri"/>
        </w:rPr>
        <w:t>6. Perioda</w:t>
      </w:r>
    </w:p>
    <w:p w14:paraId="659D5AD4" w14:textId="77777777" w:rsidR="005F0D88" w:rsidRPr="00EC3FA0" w:rsidRDefault="005F0D88" w:rsidP="005F0D88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EC3FA0">
        <w:rPr>
          <w:rFonts w:ascii="Calibri" w:hAnsi="Calibri" w:cs="Calibri"/>
        </w:rPr>
        <w:t>Počet prvků v periodě: 32</w:t>
      </w:r>
    </w:p>
    <w:p w14:paraId="60B2532D" w14:textId="77777777" w:rsidR="005F0D88" w:rsidRPr="00EC3FA0" w:rsidRDefault="005F0D88" w:rsidP="005F0D88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EC3FA0">
        <w:rPr>
          <w:rFonts w:ascii="Calibri" w:hAnsi="Calibri" w:cs="Calibri"/>
        </w:rPr>
        <w:t>Obsahuje lanthanoidy</w:t>
      </w:r>
    </w:p>
    <w:p w14:paraId="342DCF39" w14:textId="77777777" w:rsidR="005F0D88" w:rsidRPr="00EC3FA0" w:rsidRDefault="005F0D88" w:rsidP="005F0D88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EC3FA0">
        <w:rPr>
          <w:rFonts w:ascii="Calibri" w:hAnsi="Calibri" w:cs="Calibri"/>
        </w:rPr>
        <w:t>7. Perioda</w:t>
      </w:r>
    </w:p>
    <w:p w14:paraId="5C738A6F" w14:textId="77777777" w:rsidR="005F0D88" w:rsidRPr="00EC3FA0" w:rsidRDefault="005F0D88" w:rsidP="005F0D88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EC3FA0">
        <w:rPr>
          <w:rFonts w:ascii="Calibri" w:hAnsi="Calibri" w:cs="Calibri"/>
        </w:rPr>
        <w:t>Počet prvků v periodě: 32</w:t>
      </w:r>
    </w:p>
    <w:p w14:paraId="57929E2A" w14:textId="77777777" w:rsidR="005F0D88" w:rsidRPr="00EC3FA0" w:rsidRDefault="005F0D88" w:rsidP="005F0D88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EC3FA0">
        <w:rPr>
          <w:rFonts w:ascii="Calibri" w:hAnsi="Calibri" w:cs="Calibri"/>
        </w:rPr>
        <w:t>Obsahuje aktinoidy</w:t>
      </w:r>
    </w:p>
    <w:p w14:paraId="2ECA82EE" w14:textId="77777777" w:rsidR="005F0D88" w:rsidRPr="00EC3FA0" w:rsidRDefault="005F0D88" w:rsidP="005F0D88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EC3FA0">
        <w:rPr>
          <w:rFonts w:ascii="Calibri" w:hAnsi="Calibri" w:cs="Calibri"/>
        </w:rPr>
        <w:t>Obsahuje transurany, z nichž většina by měla být pevného skupenství</w:t>
      </w:r>
    </w:p>
    <w:p w14:paraId="2A0DBDDA" w14:textId="77777777" w:rsidR="005F0D88" w:rsidRPr="00EC3FA0" w:rsidRDefault="005F0D88" w:rsidP="005F0D88">
      <w:pPr>
        <w:pStyle w:val="Odstavecseseznamem"/>
        <w:numPr>
          <w:ilvl w:val="1"/>
          <w:numId w:val="2"/>
        </w:numPr>
        <w:rPr>
          <w:rFonts w:ascii="Calibri" w:hAnsi="Calibri" w:cs="Calibri"/>
          <w:b/>
          <w:bCs/>
        </w:rPr>
      </w:pPr>
      <w:r w:rsidRPr="00EC3FA0">
        <w:rPr>
          <w:rFonts w:ascii="Calibri" w:hAnsi="Calibri" w:cs="Calibri"/>
          <w:b/>
          <w:bCs/>
        </w:rPr>
        <w:t>Skupina – svislé sloupce</w:t>
      </w:r>
    </w:p>
    <w:p w14:paraId="6C39226B" w14:textId="77777777" w:rsidR="005F0D88" w:rsidRPr="00EC3FA0" w:rsidRDefault="005F0D88" w:rsidP="005F0D88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EC3FA0">
        <w:rPr>
          <w:rFonts w:ascii="Calibri" w:hAnsi="Calibri" w:cs="Calibri"/>
        </w:rPr>
        <w:t>V každé skupině jsou pod sebou seřazeny prvky, které mají stejné počty elektronů v poslední, případně v předposlední vrstvě elektronového obalu, což má za následek podobné vlastnosti těchto prvků</w:t>
      </w:r>
    </w:p>
    <w:p w14:paraId="66EA54FC" w14:textId="77777777" w:rsidR="005F0D88" w:rsidRPr="00EC3FA0" w:rsidRDefault="005F0D88" w:rsidP="005F0D88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EC3FA0">
        <w:rPr>
          <w:rFonts w:ascii="Calibri" w:hAnsi="Calibri" w:cs="Calibri"/>
        </w:rPr>
        <w:t>Chemické vlastnosti prvků určují valenční elektrony, které se nachází</w:t>
      </w:r>
    </w:p>
    <w:p w14:paraId="46CB39F6" w14:textId="77777777" w:rsidR="005F0D88" w:rsidRPr="00EC3FA0" w:rsidRDefault="005F0D88" w:rsidP="005F0D88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EC3FA0">
        <w:rPr>
          <w:rFonts w:ascii="Calibri" w:hAnsi="Calibri" w:cs="Calibri"/>
        </w:rPr>
        <w:t>U s-prvků a p-prvků v orbitalech ns a np</w:t>
      </w:r>
    </w:p>
    <w:p w14:paraId="7D7B7A37" w14:textId="77777777" w:rsidR="005F0D88" w:rsidRPr="00EC3FA0" w:rsidRDefault="005F0D88" w:rsidP="005F0D88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EC3FA0">
        <w:rPr>
          <w:rFonts w:ascii="Calibri" w:hAnsi="Calibri" w:cs="Calibri"/>
        </w:rPr>
        <w:t>U  d-prvků v orbitalech ns a (n-1)d</w:t>
      </w:r>
    </w:p>
    <w:p w14:paraId="050C86BF" w14:textId="77777777" w:rsidR="005F0D88" w:rsidRPr="00EC3FA0" w:rsidRDefault="005F0D88" w:rsidP="005F0D88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EC3FA0">
        <w:rPr>
          <w:rFonts w:ascii="Calibri" w:hAnsi="Calibri" w:cs="Calibri"/>
        </w:rPr>
        <w:t>U f-prvků v orbitalech ns a (n-2)f, případně i v orbitalech (n-1)d</w:t>
      </w:r>
    </w:p>
    <w:p w14:paraId="4C99FD1E" w14:textId="77777777" w:rsidR="005F0D88" w:rsidRPr="00EC3FA0" w:rsidRDefault="005F0D88" w:rsidP="005F0D88">
      <w:pPr>
        <w:rPr>
          <w:rFonts w:ascii="Calibri" w:hAnsi="Calibri" w:cs="Calibri"/>
        </w:rPr>
      </w:pPr>
    </w:p>
    <w:p w14:paraId="4A90366C" w14:textId="77777777" w:rsidR="005F0D88" w:rsidRPr="00EC3FA0" w:rsidRDefault="005F0D88" w:rsidP="005F0D88">
      <w:pPr>
        <w:rPr>
          <w:rFonts w:ascii="Calibri" w:hAnsi="Calibri" w:cs="Calibri"/>
        </w:rPr>
      </w:pPr>
    </w:p>
    <w:p w14:paraId="1984B4DD" w14:textId="77777777" w:rsidR="005F0D88" w:rsidRPr="00EC3FA0" w:rsidRDefault="005F0D88" w:rsidP="005F0D88">
      <w:pPr>
        <w:rPr>
          <w:rFonts w:ascii="Calibri" w:hAnsi="Calibri" w:cs="Calibri"/>
        </w:rPr>
      </w:pPr>
    </w:p>
    <w:p w14:paraId="131B3DC8" w14:textId="77777777" w:rsidR="005F0D88" w:rsidRPr="00EC3FA0" w:rsidRDefault="005F0D88" w:rsidP="005F0D88">
      <w:pPr>
        <w:rPr>
          <w:rFonts w:ascii="Calibri" w:hAnsi="Calibri" w:cs="Calibri"/>
        </w:rPr>
      </w:pPr>
    </w:p>
    <w:p w14:paraId="171DDDAD" w14:textId="77777777" w:rsidR="005F0D88" w:rsidRPr="00EC3FA0" w:rsidRDefault="005F0D88" w:rsidP="005F0D88">
      <w:pPr>
        <w:pStyle w:val="Odstavecseseznamem"/>
        <w:numPr>
          <w:ilvl w:val="1"/>
          <w:numId w:val="2"/>
        </w:numPr>
        <w:rPr>
          <w:rFonts w:ascii="Calibri" w:hAnsi="Calibri" w:cs="Calibri"/>
          <w:b/>
          <w:bCs/>
        </w:rPr>
      </w:pPr>
      <w:r w:rsidRPr="00EC3FA0">
        <w:rPr>
          <w:rFonts w:ascii="Calibri" w:hAnsi="Calibri" w:cs="Calibri"/>
          <w:b/>
          <w:bCs/>
        </w:rPr>
        <w:lastRenderedPageBreak/>
        <w:t>Dělení prvků v tabulce</w:t>
      </w:r>
    </w:p>
    <w:p w14:paraId="6FCDFC47" w14:textId="77777777" w:rsidR="005F0D88" w:rsidRPr="00EC3FA0" w:rsidRDefault="005F0D88" w:rsidP="005F0D88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EC3FA0">
        <w:rPr>
          <w:rFonts w:ascii="Calibri" w:hAnsi="Calibri" w:cs="Calibri"/>
        </w:rPr>
        <w:t>Dělení prvků podle kovovosti</w:t>
      </w:r>
    </w:p>
    <w:p w14:paraId="4C54261B" w14:textId="77777777" w:rsidR="005F0D88" w:rsidRPr="00EC3FA0" w:rsidRDefault="005F0D88" w:rsidP="005F0D88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EC3FA0">
        <w:rPr>
          <w:rFonts w:ascii="Calibri" w:hAnsi="Calibri" w:cs="Calibri"/>
        </w:rPr>
        <w:t>Nekovy</w:t>
      </w:r>
    </w:p>
    <w:p w14:paraId="5346AC74" w14:textId="77777777" w:rsidR="005F0D88" w:rsidRPr="00EC3FA0" w:rsidRDefault="005F0D88" w:rsidP="005F0D88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EC3FA0">
        <w:rPr>
          <w:rFonts w:ascii="Calibri" w:hAnsi="Calibri" w:cs="Calibri"/>
        </w:rPr>
        <w:t>Prvky s velkou elektronovou afinitou</w:t>
      </w:r>
    </w:p>
    <w:p w14:paraId="5952C564" w14:textId="77777777" w:rsidR="005F0D88" w:rsidRPr="00EC3FA0" w:rsidRDefault="005F0D88" w:rsidP="005F0D88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EC3FA0">
        <w:rPr>
          <w:rFonts w:ascii="Calibri" w:hAnsi="Calibri" w:cs="Calibri"/>
        </w:rPr>
        <w:t>Prvky se strukturou valenčních orbitalů podobnou nejbližšímu vzácnému plynu</w:t>
      </w:r>
    </w:p>
    <w:p w14:paraId="576B72B4" w14:textId="77777777" w:rsidR="005F0D88" w:rsidRPr="00EC3FA0" w:rsidRDefault="005F0D88" w:rsidP="005F0D88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EC3FA0">
        <w:rPr>
          <w:rFonts w:ascii="Calibri" w:hAnsi="Calibri" w:cs="Calibri"/>
        </w:rPr>
        <w:t>Polokovy</w:t>
      </w:r>
    </w:p>
    <w:p w14:paraId="501C5A60" w14:textId="77777777" w:rsidR="005F0D88" w:rsidRPr="00EC3FA0" w:rsidRDefault="005F0D88" w:rsidP="005F0D88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EC3FA0">
        <w:rPr>
          <w:rFonts w:ascii="Calibri" w:hAnsi="Calibri" w:cs="Calibri"/>
        </w:rPr>
        <w:t>Prvky mající některé vlastnosti kovů a některé vlastnosti nekovů</w:t>
      </w:r>
    </w:p>
    <w:p w14:paraId="6AC3FFCC" w14:textId="77777777" w:rsidR="005F0D88" w:rsidRPr="00EC3FA0" w:rsidRDefault="005F0D88" w:rsidP="005F0D88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EC3FA0">
        <w:rPr>
          <w:rFonts w:ascii="Calibri" w:hAnsi="Calibri" w:cs="Calibri"/>
        </w:rPr>
        <w:t>Kovy</w:t>
      </w:r>
    </w:p>
    <w:p w14:paraId="7C3916AA" w14:textId="77777777" w:rsidR="005F0D88" w:rsidRPr="00EC3FA0" w:rsidRDefault="005F0D88" w:rsidP="005F0D88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EC3FA0">
        <w:rPr>
          <w:rFonts w:ascii="Calibri" w:hAnsi="Calibri" w:cs="Calibri"/>
        </w:rPr>
        <w:t>Prvky s nízkou ionizační energii</w:t>
      </w:r>
    </w:p>
    <w:p w14:paraId="352764A1" w14:textId="77777777" w:rsidR="005F0D88" w:rsidRPr="00EC3FA0" w:rsidRDefault="005F0D88" w:rsidP="005F0D88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EC3FA0">
        <w:rPr>
          <w:rFonts w:ascii="Calibri" w:hAnsi="Calibri" w:cs="Calibri"/>
        </w:rPr>
        <w:t>Mají kovový lesk, velkou elektrickou i tepelnou vodivost a jsou tažné a kujné</w:t>
      </w:r>
    </w:p>
    <w:p w14:paraId="434C4B7B" w14:textId="77777777" w:rsidR="005F0D88" w:rsidRPr="00EC3FA0" w:rsidRDefault="005F0D88" w:rsidP="005F0D88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EC3FA0">
        <w:rPr>
          <w:rFonts w:ascii="Calibri" w:hAnsi="Calibri" w:cs="Calibri"/>
        </w:rPr>
        <w:t>Dělení prvků podle přechodnosti</w:t>
      </w:r>
    </w:p>
    <w:p w14:paraId="60F8831A" w14:textId="77777777" w:rsidR="005F0D88" w:rsidRPr="00EC3FA0" w:rsidRDefault="005F0D88" w:rsidP="005F0D88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EC3FA0">
        <w:rPr>
          <w:rFonts w:ascii="Calibri" w:hAnsi="Calibri" w:cs="Calibri"/>
        </w:rPr>
        <w:t>Prvky nepřechodné – s-prvky a p-prvky</w:t>
      </w:r>
    </w:p>
    <w:p w14:paraId="38CA58FC" w14:textId="77777777" w:rsidR="005F0D88" w:rsidRPr="00EC3FA0" w:rsidRDefault="005F0D88" w:rsidP="005F0D88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EC3FA0">
        <w:rPr>
          <w:rFonts w:ascii="Calibri" w:hAnsi="Calibri" w:cs="Calibri"/>
        </w:rPr>
        <w:t>Skupinové názvy nepřechodných prvků</w:t>
      </w:r>
    </w:p>
    <w:tbl>
      <w:tblPr>
        <w:tblStyle w:val="Mkatabulky"/>
        <w:tblW w:w="0" w:type="auto"/>
        <w:tblInd w:w="3258" w:type="dxa"/>
        <w:tblLook w:val="04A0" w:firstRow="1" w:lastRow="0" w:firstColumn="1" w:lastColumn="0" w:noHBand="0" w:noVBand="1"/>
      </w:tblPr>
      <w:tblGrid>
        <w:gridCol w:w="2485"/>
        <w:gridCol w:w="2485"/>
      </w:tblGrid>
      <w:tr w:rsidR="005F0D88" w:rsidRPr="00EC3FA0" w14:paraId="06703A54" w14:textId="77777777" w:rsidTr="00AE28BF">
        <w:trPr>
          <w:trHeight w:val="302"/>
        </w:trPr>
        <w:tc>
          <w:tcPr>
            <w:tcW w:w="2485" w:type="dxa"/>
          </w:tcPr>
          <w:p w14:paraId="45C47B89" w14:textId="77777777" w:rsidR="005F0D88" w:rsidRPr="00EC3FA0" w:rsidRDefault="005F0D88" w:rsidP="00AE28BF">
            <w:pPr>
              <w:pStyle w:val="Odstavecseseznamem"/>
              <w:ind w:left="0"/>
              <w:rPr>
                <w:rFonts w:ascii="Calibri" w:hAnsi="Calibri" w:cs="Calibri"/>
                <w:b/>
                <w:bCs/>
              </w:rPr>
            </w:pPr>
            <w:r w:rsidRPr="00EC3FA0">
              <w:rPr>
                <w:rFonts w:ascii="Calibri" w:hAnsi="Calibri" w:cs="Calibri"/>
                <w:b/>
                <w:bCs/>
              </w:rPr>
              <w:t>Číslo skupiny</w:t>
            </w:r>
          </w:p>
        </w:tc>
        <w:tc>
          <w:tcPr>
            <w:tcW w:w="2485" w:type="dxa"/>
          </w:tcPr>
          <w:p w14:paraId="1DC41542" w14:textId="77777777" w:rsidR="005F0D88" w:rsidRPr="00EC3FA0" w:rsidRDefault="005F0D88" w:rsidP="00AE28BF">
            <w:pPr>
              <w:pStyle w:val="Odstavecseseznamem"/>
              <w:ind w:left="0"/>
              <w:rPr>
                <w:rFonts w:ascii="Calibri" w:hAnsi="Calibri" w:cs="Calibri"/>
                <w:b/>
                <w:bCs/>
              </w:rPr>
            </w:pPr>
            <w:r w:rsidRPr="00EC3FA0">
              <w:rPr>
                <w:rFonts w:ascii="Calibri" w:hAnsi="Calibri" w:cs="Calibri"/>
                <w:b/>
                <w:bCs/>
              </w:rPr>
              <w:t>Skupinový název</w:t>
            </w:r>
          </w:p>
        </w:tc>
      </w:tr>
      <w:tr w:rsidR="005F0D88" w:rsidRPr="00EC3FA0" w14:paraId="6C88CAEF" w14:textId="77777777" w:rsidTr="00AE28BF">
        <w:trPr>
          <w:trHeight w:val="302"/>
        </w:trPr>
        <w:tc>
          <w:tcPr>
            <w:tcW w:w="2485" w:type="dxa"/>
          </w:tcPr>
          <w:p w14:paraId="1A7A6895" w14:textId="77777777" w:rsidR="005F0D88" w:rsidRPr="00EC3FA0" w:rsidRDefault="005F0D88" w:rsidP="00AE28BF">
            <w:pPr>
              <w:pStyle w:val="Odstavecseseznamem"/>
              <w:ind w:left="0"/>
              <w:rPr>
                <w:rFonts w:ascii="Calibri" w:hAnsi="Calibri" w:cs="Calibri"/>
              </w:rPr>
            </w:pPr>
            <w:r w:rsidRPr="00EC3FA0">
              <w:rPr>
                <w:rFonts w:ascii="Calibri" w:hAnsi="Calibri" w:cs="Calibri"/>
              </w:rPr>
              <w:t>1. (kromě H)</w:t>
            </w:r>
          </w:p>
        </w:tc>
        <w:tc>
          <w:tcPr>
            <w:tcW w:w="2485" w:type="dxa"/>
          </w:tcPr>
          <w:p w14:paraId="650ADB37" w14:textId="77777777" w:rsidR="005F0D88" w:rsidRPr="00EC3FA0" w:rsidRDefault="005F0D88" w:rsidP="00AE28BF">
            <w:pPr>
              <w:pStyle w:val="Odstavecseseznamem"/>
              <w:ind w:left="0"/>
              <w:rPr>
                <w:rFonts w:ascii="Calibri" w:hAnsi="Calibri" w:cs="Calibri"/>
              </w:rPr>
            </w:pPr>
            <w:r w:rsidRPr="00EC3FA0">
              <w:rPr>
                <w:rFonts w:ascii="Calibri" w:hAnsi="Calibri" w:cs="Calibri"/>
              </w:rPr>
              <w:t>Alkalické kovy</w:t>
            </w:r>
          </w:p>
        </w:tc>
      </w:tr>
      <w:tr w:rsidR="005F0D88" w:rsidRPr="00EC3FA0" w14:paraId="43F18F6F" w14:textId="77777777" w:rsidTr="00AE28BF">
        <w:trPr>
          <w:trHeight w:val="316"/>
        </w:trPr>
        <w:tc>
          <w:tcPr>
            <w:tcW w:w="2485" w:type="dxa"/>
          </w:tcPr>
          <w:p w14:paraId="56DE19A0" w14:textId="77777777" w:rsidR="005F0D88" w:rsidRPr="00EC3FA0" w:rsidRDefault="005F0D88" w:rsidP="00AE28BF">
            <w:pPr>
              <w:rPr>
                <w:rFonts w:ascii="Calibri" w:hAnsi="Calibri" w:cs="Calibri"/>
              </w:rPr>
            </w:pPr>
            <w:r w:rsidRPr="00EC3FA0">
              <w:rPr>
                <w:rFonts w:ascii="Calibri" w:hAnsi="Calibri" w:cs="Calibri"/>
              </w:rPr>
              <w:t>2. (kromě Be a Mg)</w:t>
            </w:r>
          </w:p>
        </w:tc>
        <w:tc>
          <w:tcPr>
            <w:tcW w:w="2485" w:type="dxa"/>
          </w:tcPr>
          <w:p w14:paraId="2189F10F" w14:textId="77777777" w:rsidR="005F0D88" w:rsidRPr="00EC3FA0" w:rsidRDefault="005F0D88" w:rsidP="00AE28BF">
            <w:pPr>
              <w:pStyle w:val="Odstavecseseznamem"/>
              <w:ind w:left="0"/>
              <w:rPr>
                <w:rFonts w:ascii="Calibri" w:hAnsi="Calibri" w:cs="Calibri"/>
              </w:rPr>
            </w:pPr>
            <w:r w:rsidRPr="00EC3FA0">
              <w:rPr>
                <w:rFonts w:ascii="Calibri" w:hAnsi="Calibri" w:cs="Calibri"/>
              </w:rPr>
              <w:t>Kovy alkalických zemin</w:t>
            </w:r>
          </w:p>
        </w:tc>
      </w:tr>
      <w:tr w:rsidR="005F0D88" w:rsidRPr="00EC3FA0" w14:paraId="0CE1BD35" w14:textId="77777777" w:rsidTr="00AE28BF">
        <w:trPr>
          <w:trHeight w:val="302"/>
        </w:trPr>
        <w:tc>
          <w:tcPr>
            <w:tcW w:w="2485" w:type="dxa"/>
          </w:tcPr>
          <w:p w14:paraId="25187E00" w14:textId="77777777" w:rsidR="005F0D88" w:rsidRPr="00EC3FA0" w:rsidRDefault="005F0D88" w:rsidP="00AE28BF">
            <w:pPr>
              <w:pStyle w:val="Odstavecseseznamem"/>
              <w:ind w:left="0"/>
              <w:rPr>
                <w:rFonts w:ascii="Calibri" w:hAnsi="Calibri" w:cs="Calibri"/>
              </w:rPr>
            </w:pPr>
            <w:r w:rsidRPr="00EC3FA0">
              <w:rPr>
                <w:rFonts w:ascii="Calibri" w:hAnsi="Calibri" w:cs="Calibri"/>
              </w:rPr>
              <w:t>13.</w:t>
            </w:r>
          </w:p>
        </w:tc>
        <w:tc>
          <w:tcPr>
            <w:tcW w:w="2485" w:type="dxa"/>
          </w:tcPr>
          <w:p w14:paraId="37A69653" w14:textId="77777777" w:rsidR="005F0D88" w:rsidRPr="00EC3FA0" w:rsidRDefault="005F0D88" w:rsidP="00AE28BF">
            <w:pPr>
              <w:pStyle w:val="Odstavecseseznamem"/>
              <w:ind w:left="0"/>
              <w:rPr>
                <w:rFonts w:ascii="Calibri" w:hAnsi="Calibri" w:cs="Calibri"/>
              </w:rPr>
            </w:pPr>
            <w:r w:rsidRPr="00EC3FA0">
              <w:rPr>
                <w:rFonts w:ascii="Calibri" w:hAnsi="Calibri" w:cs="Calibri"/>
              </w:rPr>
              <w:t>Triely</w:t>
            </w:r>
          </w:p>
        </w:tc>
      </w:tr>
      <w:tr w:rsidR="005F0D88" w:rsidRPr="00EC3FA0" w14:paraId="5E41765C" w14:textId="77777777" w:rsidTr="00AE28BF">
        <w:trPr>
          <w:trHeight w:val="302"/>
        </w:trPr>
        <w:tc>
          <w:tcPr>
            <w:tcW w:w="2485" w:type="dxa"/>
          </w:tcPr>
          <w:p w14:paraId="4B243F91" w14:textId="77777777" w:rsidR="005F0D88" w:rsidRPr="00EC3FA0" w:rsidRDefault="005F0D88" w:rsidP="00AE28BF">
            <w:pPr>
              <w:pStyle w:val="Odstavecseseznamem"/>
              <w:ind w:left="0"/>
              <w:rPr>
                <w:rFonts w:ascii="Calibri" w:hAnsi="Calibri" w:cs="Calibri"/>
              </w:rPr>
            </w:pPr>
            <w:r w:rsidRPr="00EC3FA0">
              <w:rPr>
                <w:rFonts w:ascii="Calibri" w:hAnsi="Calibri" w:cs="Calibri"/>
              </w:rPr>
              <w:t>14.</w:t>
            </w:r>
          </w:p>
        </w:tc>
        <w:tc>
          <w:tcPr>
            <w:tcW w:w="2485" w:type="dxa"/>
          </w:tcPr>
          <w:p w14:paraId="48A7890C" w14:textId="77777777" w:rsidR="005F0D88" w:rsidRPr="00EC3FA0" w:rsidRDefault="005F0D88" w:rsidP="00AE28BF">
            <w:pPr>
              <w:pStyle w:val="Odstavecseseznamem"/>
              <w:ind w:left="0"/>
              <w:rPr>
                <w:rFonts w:ascii="Calibri" w:hAnsi="Calibri" w:cs="Calibri"/>
              </w:rPr>
            </w:pPr>
            <w:r w:rsidRPr="00EC3FA0">
              <w:rPr>
                <w:rFonts w:ascii="Calibri" w:hAnsi="Calibri" w:cs="Calibri"/>
              </w:rPr>
              <w:t>Tetrely</w:t>
            </w:r>
          </w:p>
        </w:tc>
      </w:tr>
      <w:tr w:rsidR="005F0D88" w:rsidRPr="00EC3FA0" w14:paraId="73A7D9CE" w14:textId="77777777" w:rsidTr="00AE28BF">
        <w:trPr>
          <w:trHeight w:val="302"/>
        </w:trPr>
        <w:tc>
          <w:tcPr>
            <w:tcW w:w="2485" w:type="dxa"/>
          </w:tcPr>
          <w:p w14:paraId="1066A1EF" w14:textId="77777777" w:rsidR="005F0D88" w:rsidRPr="00EC3FA0" w:rsidRDefault="005F0D88" w:rsidP="00AE28BF">
            <w:pPr>
              <w:pStyle w:val="Odstavecseseznamem"/>
              <w:ind w:left="0"/>
              <w:rPr>
                <w:rFonts w:ascii="Calibri" w:hAnsi="Calibri" w:cs="Calibri"/>
              </w:rPr>
            </w:pPr>
            <w:r w:rsidRPr="00EC3FA0">
              <w:rPr>
                <w:rFonts w:ascii="Calibri" w:hAnsi="Calibri" w:cs="Calibri"/>
              </w:rPr>
              <w:t>15.</w:t>
            </w:r>
          </w:p>
        </w:tc>
        <w:tc>
          <w:tcPr>
            <w:tcW w:w="2485" w:type="dxa"/>
          </w:tcPr>
          <w:p w14:paraId="4C5F00A0" w14:textId="77777777" w:rsidR="005F0D88" w:rsidRPr="00EC3FA0" w:rsidRDefault="005F0D88" w:rsidP="00AE28BF">
            <w:pPr>
              <w:pStyle w:val="Odstavecseseznamem"/>
              <w:ind w:left="0"/>
              <w:rPr>
                <w:rFonts w:ascii="Calibri" w:hAnsi="Calibri" w:cs="Calibri"/>
              </w:rPr>
            </w:pPr>
            <w:r w:rsidRPr="00EC3FA0">
              <w:rPr>
                <w:rFonts w:ascii="Calibri" w:hAnsi="Calibri" w:cs="Calibri"/>
              </w:rPr>
              <w:t>Pentely (pniktogeny)</w:t>
            </w:r>
          </w:p>
        </w:tc>
      </w:tr>
      <w:tr w:rsidR="005F0D88" w:rsidRPr="00EC3FA0" w14:paraId="7FE2C73D" w14:textId="77777777" w:rsidTr="00AE28BF">
        <w:trPr>
          <w:trHeight w:val="302"/>
        </w:trPr>
        <w:tc>
          <w:tcPr>
            <w:tcW w:w="2485" w:type="dxa"/>
          </w:tcPr>
          <w:p w14:paraId="095BB252" w14:textId="77777777" w:rsidR="005F0D88" w:rsidRPr="00EC3FA0" w:rsidRDefault="005F0D88" w:rsidP="00AE28BF">
            <w:pPr>
              <w:pStyle w:val="Odstavecseseznamem"/>
              <w:ind w:left="0"/>
              <w:rPr>
                <w:rFonts w:ascii="Calibri" w:hAnsi="Calibri" w:cs="Calibri"/>
              </w:rPr>
            </w:pPr>
            <w:r w:rsidRPr="00EC3FA0">
              <w:rPr>
                <w:rFonts w:ascii="Calibri" w:hAnsi="Calibri" w:cs="Calibri"/>
              </w:rPr>
              <w:t>15.</w:t>
            </w:r>
          </w:p>
        </w:tc>
        <w:tc>
          <w:tcPr>
            <w:tcW w:w="2485" w:type="dxa"/>
          </w:tcPr>
          <w:p w14:paraId="1DD49848" w14:textId="77777777" w:rsidR="005F0D88" w:rsidRPr="00EC3FA0" w:rsidRDefault="005F0D88" w:rsidP="00AE28BF">
            <w:pPr>
              <w:pStyle w:val="Odstavecseseznamem"/>
              <w:ind w:left="0"/>
              <w:rPr>
                <w:rFonts w:ascii="Calibri" w:hAnsi="Calibri" w:cs="Calibri"/>
              </w:rPr>
            </w:pPr>
            <w:r w:rsidRPr="00EC3FA0">
              <w:rPr>
                <w:rFonts w:ascii="Calibri" w:hAnsi="Calibri" w:cs="Calibri"/>
              </w:rPr>
              <w:t>Chalkogeny</w:t>
            </w:r>
          </w:p>
        </w:tc>
      </w:tr>
      <w:tr w:rsidR="005F0D88" w:rsidRPr="00EC3FA0" w14:paraId="4717D749" w14:textId="77777777" w:rsidTr="00AE28BF">
        <w:trPr>
          <w:trHeight w:val="316"/>
        </w:trPr>
        <w:tc>
          <w:tcPr>
            <w:tcW w:w="2485" w:type="dxa"/>
          </w:tcPr>
          <w:p w14:paraId="3A025B22" w14:textId="77777777" w:rsidR="005F0D88" w:rsidRPr="00EC3FA0" w:rsidRDefault="005F0D88" w:rsidP="00AE28BF">
            <w:pPr>
              <w:pStyle w:val="Odstavecseseznamem"/>
              <w:ind w:left="0"/>
              <w:rPr>
                <w:rFonts w:ascii="Calibri" w:hAnsi="Calibri" w:cs="Calibri"/>
              </w:rPr>
            </w:pPr>
            <w:r w:rsidRPr="00EC3FA0">
              <w:rPr>
                <w:rFonts w:ascii="Calibri" w:hAnsi="Calibri" w:cs="Calibri"/>
              </w:rPr>
              <w:t>17.</w:t>
            </w:r>
          </w:p>
        </w:tc>
        <w:tc>
          <w:tcPr>
            <w:tcW w:w="2485" w:type="dxa"/>
          </w:tcPr>
          <w:p w14:paraId="076EF774" w14:textId="77777777" w:rsidR="005F0D88" w:rsidRPr="00EC3FA0" w:rsidRDefault="005F0D88" w:rsidP="00AE28BF">
            <w:pPr>
              <w:pStyle w:val="Odstavecseseznamem"/>
              <w:ind w:left="0"/>
              <w:rPr>
                <w:rFonts w:ascii="Calibri" w:hAnsi="Calibri" w:cs="Calibri"/>
              </w:rPr>
            </w:pPr>
            <w:r w:rsidRPr="00EC3FA0">
              <w:rPr>
                <w:rFonts w:ascii="Calibri" w:hAnsi="Calibri" w:cs="Calibri"/>
              </w:rPr>
              <w:t>Halogeny</w:t>
            </w:r>
          </w:p>
        </w:tc>
      </w:tr>
      <w:tr w:rsidR="005F0D88" w:rsidRPr="00EC3FA0" w14:paraId="5461A0E2" w14:textId="77777777" w:rsidTr="00AE28BF">
        <w:trPr>
          <w:trHeight w:val="316"/>
        </w:trPr>
        <w:tc>
          <w:tcPr>
            <w:tcW w:w="2485" w:type="dxa"/>
          </w:tcPr>
          <w:p w14:paraId="78AAE38F" w14:textId="77777777" w:rsidR="005F0D88" w:rsidRPr="00EC3FA0" w:rsidRDefault="005F0D88" w:rsidP="00AE28BF">
            <w:pPr>
              <w:pStyle w:val="Odstavecseseznamem"/>
              <w:ind w:left="0"/>
              <w:rPr>
                <w:rFonts w:ascii="Calibri" w:hAnsi="Calibri" w:cs="Calibri"/>
              </w:rPr>
            </w:pPr>
            <w:r w:rsidRPr="00EC3FA0">
              <w:rPr>
                <w:rFonts w:ascii="Calibri" w:hAnsi="Calibri" w:cs="Calibri"/>
              </w:rPr>
              <w:t>18.</w:t>
            </w:r>
          </w:p>
        </w:tc>
        <w:tc>
          <w:tcPr>
            <w:tcW w:w="2485" w:type="dxa"/>
          </w:tcPr>
          <w:p w14:paraId="4EE8CF32" w14:textId="77777777" w:rsidR="005F0D88" w:rsidRPr="00EC3FA0" w:rsidRDefault="005F0D88" w:rsidP="00AE28BF">
            <w:pPr>
              <w:pStyle w:val="Odstavecseseznamem"/>
              <w:ind w:left="0"/>
              <w:rPr>
                <w:rFonts w:ascii="Calibri" w:hAnsi="Calibri" w:cs="Calibri"/>
              </w:rPr>
            </w:pPr>
            <w:r w:rsidRPr="00EC3FA0">
              <w:rPr>
                <w:rFonts w:ascii="Calibri" w:hAnsi="Calibri" w:cs="Calibri"/>
              </w:rPr>
              <w:t>Vzácné plyny</w:t>
            </w:r>
          </w:p>
        </w:tc>
      </w:tr>
    </w:tbl>
    <w:p w14:paraId="4065D146" w14:textId="77777777" w:rsidR="005F0D88" w:rsidRPr="00EC3FA0" w:rsidRDefault="005F0D88" w:rsidP="005F0D88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EC3FA0">
        <w:rPr>
          <w:rFonts w:ascii="Calibri" w:hAnsi="Calibri" w:cs="Calibri"/>
        </w:rPr>
        <w:t>Prvky přechodné – d-prvky</w:t>
      </w:r>
    </w:p>
    <w:p w14:paraId="1D1A35BC" w14:textId="77777777" w:rsidR="005F0D88" w:rsidRPr="00EC3FA0" w:rsidRDefault="005F0D88" w:rsidP="005F0D88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EC3FA0">
        <w:rPr>
          <w:rFonts w:ascii="Calibri" w:hAnsi="Calibri" w:cs="Calibri"/>
        </w:rPr>
        <w:t>Prvky vnitřně přechodné – f-prvky</w:t>
      </w:r>
    </w:p>
    <w:p w14:paraId="118C35D5" w14:textId="77777777" w:rsidR="005F0D88" w:rsidRPr="00EC3FA0" w:rsidRDefault="005F0D88" w:rsidP="005F0D88">
      <w:pPr>
        <w:pStyle w:val="Odstavecseseznamem"/>
        <w:numPr>
          <w:ilvl w:val="1"/>
          <w:numId w:val="2"/>
        </w:numPr>
        <w:rPr>
          <w:rFonts w:ascii="Calibri" w:hAnsi="Calibri" w:cs="Calibri"/>
          <w:b/>
          <w:bCs/>
        </w:rPr>
      </w:pPr>
      <w:r w:rsidRPr="00EC3FA0">
        <w:rPr>
          <w:rFonts w:ascii="Calibri" w:hAnsi="Calibri" w:cs="Calibri"/>
          <w:b/>
          <w:bCs/>
        </w:rPr>
        <w:t>Vlastnosti prvků závislé na protonovém čísle</w:t>
      </w:r>
    </w:p>
    <w:p w14:paraId="4AF9D943" w14:textId="77777777" w:rsidR="005F0D88" w:rsidRPr="00EC3FA0" w:rsidRDefault="005F0D88" w:rsidP="005F0D88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EC3FA0">
        <w:rPr>
          <w:rFonts w:ascii="Calibri" w:hAnsi="Calibri" w:cs="Calibri"/>
        </w:rPr>
        <w:t>Velikost atomů v jednotlivých skupinách nepřechodných prvků s rostoucím protonovým číslem roste</w:t>
      </w:r>
    </w:p>
    <w:p w14:paraId="6E10B19C" w14:textId="77777777" w:rsidR="005F0D88" w:rsidRPr="00EC3FA0" w:rsidRDefault="005F0D88" w:rsidP="005F0D88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EC3FA0">
        <w:rPr>
          <w:rFonts w:ascii="Calibri" w:hAnsi="Calibri" w:cs="Calibri"/>
        </w:rPr>
        <w:t>Hodnoty ionizační energie s rostoucím protonovým číslem v jednotlivých skupinách klesají a v periodách neplynule rostou</w:t>
      </w:r>
    </w:p>
    <w:p w14:paraId="117A9873" w14:textId="77777777" w:rsidR="005F0D88" w:rsidRPr="00EC3FA0" w:rsidRDefault="005F0D88" w:rsidP="005F0D88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EC3FA0">
        <w:rPr>
          <w:rFonts w:ascii="Calibri" w:hAnsi="Calibri" w:cs="Calibri"/>
        </w:rPr>
        <w:t>Růst elektronegativity</w:t>
      </w:r>
    </w:p>
    <w:p w14:paraId="2737211C" w14:textId="77777777" w:rsidR="005F0D88" w:rsidRPr="00EC3FA0" w:rsidRDefault="005F0D88" w:rsidP="005F0D88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EC3FA0">
        <w:rPr>
          <w:rFonts w:ascii="Calibri" w:hAnsi="Calibri" w:cs="Calibri"/>
        </w:rPr>
        <w:t>Elektronegativita roste z dolního levého rohu k pravému hornímu rohu</w:t>
      </w:r>
    </w:p>
    <w:p w14:paraId="08FE04E5" w14:textId="77777777" w:rsidR="005F0D88" w:rsidRPr="00EC3FA0" w:rsidRDefault="005F0D88" w:rsidP="005F0D88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EC3FA0">
        <w:rPr>
          <w:rFonts w:ascii="Calibri" w:hAnsi="Calibri" w:cs="Calibri"/>
        </w:rPr>
        <w:t>Prvky s nejmenší elektronegativitou jsou francium a cesium</w:t>
      </w:r>
    </w:p>
    <w:p w14:paraId="140E70E1" w14:textId="77777777" w:rsidR="005F0D88" w:rsidRPr="00EC3FA0" w:rsidRDefault="005F0D88" w:rsidP="005F0D88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EC3FA0">
        <w:rPr>
          <w:rFonts w:ascii="Calibri" w:hAnsi="Calibri" w:cs="Calibri"/>
        </w:rPr>
        <w:t>Prvek s největší elektronegativitou je fluor</w:t>
      </w:r>
    </w:p>
    <w:p w14:paraId="090D173F" w14:textId="77777777" w:rsidR="005F0D88" w:rsidRPr="00EC3FA0" w:rsidRDefault="005F0D88" w:rsidP="005F0D88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EC3FA0">
        <w:rPr>
          <w:rFonts w:ascii="Calibri" w:hAnsi="Calibri" w:cs="Calibri"/>
        </w:rPr>
        <w:t>Kovový charakter prvků v tabulce stoupá z pravého horního rohu k dolnímu levému rohu</w:t>
      </w:r>
    </w:p>
    <w:p w14:paraId="56418581" w14:textId="77777777" w:rsidR="005F0D88" w:rsidRPr="00EC3FA0" w:rsidRDefault="005F0D88" w:rsidP="005F0D88">
      <w:pPr>
        <w:pStyle w:val="Odstavecseseznamem"/>
        <w:numPr>
          <w:ilvl w:val="0"/>
          <w:numId w:val="2"/>
        </w:numPr>
        <w:rPr>
          <w:rFonts w:ascii="Calibri" w:hAnsi="Calibri" w:cs="Calibri"/>
        </w:rPr>
      </w:pPr>
      <w:r w:rsidRPr="00EC3FA0">
        <w:rPr>
          <w:rFonts w:ascii="Calibri" w:hAnsi="Calibri" w:cs="Calibri"/>
        </w:rPr>
        <w:t>Chemické vzorce – viz. maturitní otázka č. 1</w:t>
      </w:r>
    </w:p>
    <w:p w14:paraId="2AAB99DB" w14:textId="77777777" w:rsidR="005F0D88" w:rsidRPr="00EC3FA0" w:rsidRDefault="005F0D88" w:rsidP="005F0D88">
      <w:pPr>
        <w:rPr>
          <w:rFonts w:ascii="Calibri" w:hAnsi="Calibri" w:cs="Calibri"/>
        </w:rPr>
      </w:pPr>
    </w:p>
    <w:p w14:paraId="143A20EE" w14:textId="77777777" w:rsidR="005F0D88" w:rsidRPr="00EC3FA0" w:rsidRDefault="005F0D88" w:rsidP="005F0D88">
      <w:pPr>
        <w:rPr>
          <w:rFonts w:ascii="Calibri" w:hAnsi="Calibri" w:cs="Calibri"/>
        </w:rPr>
      </w:pPr>
    </w:p>
    <w:p w14:paraId="150E110C" w14:textId="77777777" w:rsidR="005F0D88" w:rsidRPr="00EC3FA0" w:rsidRDefault="005F0D88" w:rsidP="005F0D88">
      <w:pPr>
        <w:rPr>
          <w:rFonts w:ascii="Calibri" w:hAnsi="Calibri" w:cs="Calibri"/>
        </w:rPr>
      </w:pPr>
    </w:p>
    <w:p w14:paraId="57B0B0E1" w14:textId="77777777" w:rsidR="005F0D88" w:rsidRPr="00EC3FA0" w:rsidRDefault="005F0D88" w:rsidP="005F0D88">
      <w:pPr>
        <w:rPr>
          <w:rFonts w:ascii="Calibri" w:hAnsi="Calibri" w:cs="Calibri"/>
        </w:rPr>
      </w:pPr>
    </w:p>
    <w:p w14:paraId="307E986F" w14:textId="77777777" w:rsidR="005F0D88" w:rsidRPr="00EC3FA0" w:rsidRDefault="005F0D88" w:rsidP="005F0D88">
      <w:pPr>
        <w:pStyle w:val="Odstavecseseznamem"/>
        <w:numPr>
          <w:ilvl w:val="0"/>
          <w:numId w:val="2"/>
        </w:numPr>
        <w:rPr>
          <w:rFonts w:ascii="Calibri" w:hAnsi="Calibri" w:cs="Calibri"/>
        </w:rPr>
      </w:pPr>
      <w:r w:rsidRPr="00EC3FA0">
        <w:rPr>
          <w:rFonts w:ascii="Calibri" w:hAnsi="Calibri" w:cs="Calibri"/>
          <w:b/>
          <w:bCs/>
        </w:rPr>
        <w:lastRenderedPageBreak/>
        <w:t>Česká chemická nomenklatura</w:t>
      </w:r>
    </w:p>
    <w:p w14:paraId="03AA94FF" w14:textId="77777777" w:rsidR="005F0D88" w:rsidRPr="00EC3FA0" w:rsidRDefault="005F0D88" w:rsidP="005F0D88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EC3FA0">
        <w:rPr>
          <w:rFonts w:ascii="Calibri" w:hAnsi="Calibri" w:cs="Calibri"/>
        </w:rPr>
        <w:t>Emil Votoček – autor českého chemického názvosloví</w:t>
      </w:r>
    </w:p>
    <w:p w14:paraId="4222B6BB" w14:textId="77777777" w:rsidR="005F0D88" w:rsidRPr="00EC3FA0" w:rsidRDefault="005F0D88" w:rsidP="005F0D88">
      <w:pPr>
        <w:pStyle w:val="Odstavecseseznamem"/>
        <w:numPr>
          <w:ilvl w:val="1"/>
          <w:numId w:val="2"/>
        </w:numPr>
        <w:rPr>
          <w:rFonts w:ascii="Calibri" w:hAnsi="Calibri" w:cs="Calibri"/>
          <w:b/>
          <w:bCs/>
        </w:rPr>
      </w:pPr>
      <w:r w:rsidRPr="00EC3FA0">
        <w:rPr>
          <w:rFonts w:ascii="Calibri" w:hAnsi="Calibri" w:cs="Calibri"/>
          <w:b/>
          <w:bCs/>
        </w:rPr>
        <w:t>Názvy sloučenin</w:t>
      </w:r>
    </w:p>
    <w:p w14:paraId="48C8F156" w14:textId="77777777" w:rsidR="005F0D88" w:rsidRPr="00EC3FA0" w:rsidRDefault="005F0D88" w:rsidP="005F0D88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EC3FA0">
        <w:rPr>
          <w:rFonts w:ascii="Calibri" w:hAnsi="Calibri" w:cs="Calibri"/>
        </w:rPr>
        <w:t>Triviální</w:t>
      </w:r>
    </w:p>
    <w:p w14:paraId="5FDF3C11" w14:textId="77777777" w:rsidR="005F0D88" w:rsidRPr="00EC3FA0" w:rsidRDefault="005F0D88" w:rsidP="005F0D88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EC3FA0">
        <w:rPr>
          <w:rFonts w:ascii="Calibri" w:hAnsi="Calibri" w:cs="Calibri"/>
        </w:rPr>
        <w:t>Jsou názvy užívané v běžném životě</w:t>
      </w:r>
    </w:p>
    <w:p w14:paraId="1210517D" w14:textId="77777777" w:rsidR="005F0D88" w:rsidRPr="00EC3FA0" w:rsidRDefault="005F0D88" w:rsidP="005F0D88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EC3FA0">
        <w:rPr>
          <w:rFonts w:ascii="Calibri" w:hAnsi="Calibri" w:cs="Calibri"/>
        </w:rPr>
        <w:t>Např.: kuchyňská sůl, ocet, kyselina solná</w:t>
      </w:r>
    </w:p>
    <w:p w14:paraId="1712DED0" w14:textId="77777777" w:rsidR="005F0D88" w:rsidRPr="00EC3FA0" w:rsidRDefault="005F0D88" w:rsidP="005F0D88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EC3FA0">
        <w:rPr>
          <w:rFonts w:ascii="Calibri" w:hAnsi="Calibri" w:cs="Calibri"/>
        </w:rPr>
        <w:t>Systematické</w:t>
      </w:r>
    </w:p>
    <w:p w14:paraId="49FA8018" w14:textId="77777777" w:rsidR="005F0D88" w:rsidRPr="00EC3FA0" w:rsidRDefault="005F0D88" w:rsidP="005F0D88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EC3FA0">
        <w:rPr>
          <w:rFonts w:ascii="Calibri" w:hAnsi="Calibri" w:cs="Calibri"/>
        </w:rPr>
        <w:t>Vyjadřují chemickou strukturu látky</w:t>
      </w:r>
    </w:p>
    <w:p w14:paraId="2A10EAD8" w14:textId="77777777" w:rsidR="005F0D88" w:rsidRPr="00EC3FA0" w:rsidRDefault="005F0D88" w:rsidP="005F0D88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EC3FA0">
        <w:rPr>
          <w:rFonts w:ascii="Calibri" w:hAnsi="Calibri" w:cs="Calibri"/>
          <w:b/>
          <w:bCs/>
        </w:rPr>
        <w:t>Názvosloví prvků a anorganických sloučenin</w:t>
      </w:r>
    </w:p>
    <w:p w14:paraId="660E16F1" w14:textId="77777777" w:rsidR="005F0D88" w:rsidRPr="00EC3FA0" w:rsidRDefault="005F0D88" w:rsidP="005F0D88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EC3FA0">
        <w:rPr>
          <w:rFonts w:ascii="Calibri" w:hAnsi="Calibri" w:cs="Calibri"/>
        </w:rPr>
        <w:t>Názvosloví prvků ve dvouatomových molekulách</w:t>
      </w:r>
    </w:p>
    <w:p w14:paraId="4592F76A" w14:textId="77777777" w:rsidR="005F0D88" w:rsidRPr="00EC3FA0" w:rsidRDefault="005F0D88" w:rsidP="005F0D88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EC3FA0">
        <w:rPr>
          <w:rFonts w:ascii="Calibri" w:hAnsi="Calibri" w:cs="Calibri"/>
        </w:rPr>
        <w:t>Názvosloví anorganických sloučenin</w:t>
      </w:r>
    </w:p>
    <w:p w14:paraId="322A6B82" w14:textId="77777777" w:rsidR="005F0D88" w:rsidRPr="00EC3FA0" w:rsidRDefault="005F0D88" w:rsidP="005F0D88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EC3FA0">
        <w:rPr>
          <w:rFonts w:ascii="Calibri" w:hAnsi="Calibri" w:cs="Calibri"/>
        </w:rPr>
        <w:t>Dělí se podle typu látky, např. oxid, hydroxid, hydrid, kyselina, …</w:t>
      </w:r>
    </w:p>
    <w:p w14:paraId="206B3771" w14:textId="77777777" w:rsidR="005F0D88" w:rsidRPr="00EC3FA0" w:rsidRDefault="005F0D88" w:rsidP="005F0D88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EC3FA0">
        <w:rPr>
          <w:rFonts w:ascii="Calibri" w:hAnsi="Calibri" w:cs="Calibri"/>
        </w:rPr>
        <w:t>Názvosloví dvouprvkových sloučenin</w:t>
      </w:r>
    </w:p>
    <w:p w14:paraId="4C3A9C07" w14:textId="77777777" w:rsidR="005F0D88" w:rsidRPr="00EC3FA0" w:rsidRDefault="005F0D88" w:rsidP="005F0D88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EC3FA0">
        <w:rPr>
          <w:rFonts w:ascii="Calibri" w:hAnsi="Calibri" w:cs="Calibri"/>
        </w:rPr>
        <w:t>Názvosloví koordinačních sloučenin</w:t>
      </w:r>
    </w:p>
    <w:p w14:paraId="7F80984C" w14:textId="77777777" w:rsidR="005F0D88" w:rsidRPr="00EC3FA0" w:rsidRDefault="005F0D88" w:rsidP="005F0D88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EC3FA0">
        <w:rPr>
          <w:rFonts w:ascii="Calibri" w:hAnsi="Calibri" w:cs="Calibri"/>
        </w:rPr>
        <w:t>Koordinační sloučeniny jsou ve formě kationtu, aniontu nebo elektroneutrální částice</w:t>
      </w:r>
    </w:p>
    <w:p w14:paraId="035FA110" w14:textId="77777777" w:rsidR="005F0D88" w:rsidRPr="00EC3FA0" w:rsidRDefault="005F0D88" w:rsidP="005F0D88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EC3FA0">
        <w:rPr>
          <w:rFonts w:ascii="Calibri" w:hAnsi="Calibri" w:cs="Calibri"/>
        </w:rPr>
        <w:t>Např. jodid hexaamminnikelnatý [Ni(NH</w:t>
      </w:r>
      <w:r w:rsidRPr="00EC3FA0">
        <w:rPr>
          <w:rFonts w:ascii="Calibri" w:hAnsi="Calibri" w:cs="Calibri"/>
          <w:vertAlign w:val="subscript"/>
        </w:rPr>
        <w:t>3</w:t>
      </w:r>
      <w:r w:rsidRPr="00EC3FA0">
        <w:rPr>
          <w:rFonts w:ascii="Calibri" w:hAnsi="Calibri" w:cs="Calibri"/>
        </w:rPr>
        <w:t>)</w:t>
      </w:r>
      <w:r w:rsidRPr="00EC3FA0">
        <w:rPr>
          <w:rFonts w:ascii="Calibri" w:hAnsi="Calibri" w:cs="Calibri"/>
          <w:vertAlign w:val="subscript"/>
        </w:rPr>
        <w:t>6</w:t>
      </w:r>
      <w:r w:rsidRPr="00EC3FA0">
        <w:rPr>
          <w:rFonts w:ascii="Calibri" w:hAnsi="Calibri" w:cs="Calibri"/>
        </w:rPr>
        <w:t>]I</w:t>
      </w:r>
      <w:r w:rsidRPr="00EC3FA0">
        <w:rPr>
          <w:rFonts w:ascii="Calibri" w:hAnsi="Calibri" w:cs="Calibri"/>
          <w:vertAlign w:val="subscript"/>
        </w:rPr>
        <w:t>2</w:t>
      </w:r>
    </w:p>
    <w:p w14:paraId="06B28343" w14:textId="77777777" w:rsidR="005F0D88" w:rsidRPr="00EC3FA0" w:rsidRDefault="005F0D88" w:rsidP="005F0D88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EC3FA0">
        <w:rPr>
          <w:rFonts w:ascii="Calibri" w:hAnsi="Calibri" w:cs="Calibri"/>
        </w:rPr>
        <w:t>Např. tetrakyanortuťnatan draselný K</w:t>
      </w:r>
      <w:r w:rsidRPr="00EC3FA0">
        <w:rPr>
          <w:rFonts w:ascii="Calibri" w:hAnsi="Calibri" w:cs="Calibri"/>
          <w:vertAlign w:val="subscript"/>
        </w:rPr>
        <w:t>2</w:t>
      </w:r>
      <w:r w:rsidRPr="00EC3FA0">
        <w:rPr>
          <w:rFonts w:ascii="Calibri" w:hAnsi="Calibri" w:cs="Calibri"/>
        </w:rPr>
        <w:t>[Hg(CN)</w:t>
      </w:r>
      <w:r w:rsidRPr="00EC3FA0">
        <w:rPr>
          <w:rFonts w:ascii="Calibri" w:hAnsi="Calibri" w:cs="Calibri"/>
          <w:vertAlign w:val="subscript"/>
        </w:rPr>
        <w:t>4</w:t>
      </w:r>
      <w:r w:rsidRPr="00EC3FA0">
        <w:rPr>
          <w:rFonts w:ascii="Calibri" w:hAnsi="Calibri" w:cs="Calibri"/>
        </w:rPr>
        <w:t>]</w:t>
      </w:r>
    </w:p>
    <w:p w14:paraId="09624768" w14:textId="77777777" w:rsidR="005F0D88" w:rsidRPr="00EC3FA0" w:rsidRDefault="005F0D88" w:rsidP="005F0D88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EC3FA0">
        <w:rPr>
          <w:rFonts w:ascii="Calibri" w:hAnsi="Calibri" w:cs="Calibri"/>
        </w:rPr>
        <w:t>Např. tetrachloroplatnatan tetraamminplatnatý [Pt(NH</w:t>
      </w:r>
      <w:r w:rsidRPr="00EC3FA0">
        <w:rPr>
          <w:rFonts w:ascii="Calibri" w:hAnsi="Calibri" w:cs="Calibri"/>
          <w:vertAlign w:val="subscript"/>
        </w:rPr>
        <w:t>3</w:t>
      </w:r>
      <w:r w:rsidRPr="00EC3FA0">
        <w:rPr>
          <w:rFonts w:ascii="Calibri" w:hAnsi="Calibri" w:cs="Calibri"/>
        </w:rPr>
        <w:t>)</w:t>
      </w:r>
      <w:r w:rsidRPr="00EC3FA0">
        <w:rPr>
          <w:rFonts w:ascii="Calibri" w:hAnsi="Calibri" w:cs="Calibri"/>
          <w:vertAlign w:val="subscript"/>
        </w:rPr>
        <w:t>4</w:t>
      </w:r>
      <w:r w:rsidRPr="00EC3FA0">
        <w:rPr>
          <w:rFonts w:ascii="Calibri" w:hAnsi="Calibri" w:cs="Calibri"/>
        </w:rPr>
        <w:t>][PtCl</w:t>
      </w:r>
      <w:r w:rsidRPr="00EC3FA0">
        <w:rPr>
          <w:rFonts w:ascii="Calibri" w:hAnsi="Calibri" w:cs="Calibri"/>
          <w:vertAlign w:val="subscript"/>
        </w:rPr>
        <w:t>4</w:t>
      </w:r>
      <w:r w:rsidRPr="00EC3FA0">
        <w:rPr>
          <w:rFonts w:ascii="Calibri" w:hAnsi="Calibri" w:cs="Calibri"/>
        </w:rPr>
        <w:t>]</w:t>
      </w:r>
    </w:p>
    <w:p w14:paraId="1A5A1EC0" w14:textId="77777777" w:rsidR="005F0D88" w:rsidRPr="00EC3FA0" w:rsidRDefault="005F0D88" w:rsidP="005F0D88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EC3FA0">
        <w:rPr>
          <w:rFonts w:ascii="Calibri" w:hAnsi="Calibri" w:cs="Calibri"/>
        </w:rPr>
        <w:t>Např. triammin-trichlorokobaltitý komplex [Co(NH</w:t>
      </w:r>
      <w:r w:rsidRPr="00EC3FA0">
        <w:rPr>
          <w:rFonts w:ascii="Calibri" w:hAnsi="Calibri" w:cs="Calibri"/>
          <w:vertAlign w:val="subscript"/>
        </w:rPr>
        <w:t>3</w:t>
      </w:r>
      <w:r w:rsidRPr="00EC3FA0">
        <w:rPr>
          <w:rFonts w:ascii="Calibri" w:hAnsi="Calibri" w:cs="Calibri"/>
        </w:rPr>
        <w:t>)</w:t>
      </w:r>
      <w:r w:rsidRPr="00EC3FA0">
        <w:rPr>
          <w:rFonts w:ascii="Calibri" w:hAnsi="Calibri" w:cs="Calibri"/>
          <w:vertAlign w:val="subscript"/>
        </w:rPr>
        <w:t>3</w:t>
      </w:r>
      <w:r w:rsidRPr="00EC3FA0">
        <w:rPr>
          <w:rFonts w:ascii="Calibri" w:hAnsi="Calibri" w:cs="Calibri"/>
        </w:rPr>
        <w:t>Cl</w:t>
      </w:r>
      <w:r w:rsidRPr="00EC3FA0">
        <w:rPr>
          <w:rFonts w:ascii="Calibri" w:hAnsi="Calibri" w:cs="Calibri"/>
          <w:vertAlign w:val="subscript"/>
        </w:rPr>
        <w:t>3</w:t>
      </w:r>
      <w:r w:rsidRPr="00EC3FA0">
        <w:rPr>
          <w:rFonts w:ascii="Calibri" w:hAnsi="Calibri" w:cs="Calibri"/>
        </w:rPr>
        <w:t>]</w:t>
      </w:r>
    </w:p>
    <w:p w14:paraId="0E5A678C" w14:textId="77777777" w:rsidR="005F0D88" w:rsidRPr="00EC3FA0" w:rsidRDefault="005F0D88" w:rsidP="005F0D88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EC3FA0">
        <w:rPr>
          <w:rFonts w:ascii="Calibri" w:hAnsi="Calibri" w:cs="Calibri"/>
        </w:rPr>
        <w:t>Např. anion hexakyanoželezitanový [Fe(CN)</w:t>
      </w:r>
      <w:r w:rsidRPr="00EC3FA0">
        <w:rPr>
          <w:rFonts w:ascii="Calibri" w:hAnsi="Calibri" w:cs="Calibri"/>
          <w:vertAlign w:val="subscript"/>
        </w:rPr>
        <w:t>6</w:t>
      </w:r>
      <w:r w:rsidRPr="00EC3FA0">
        <w:rPr>
          <w:rFonts w:ascii="Calibri" w:hAnsi="Calibri" w:cs="Calibri"/>
        </w:rPr>
        <w:t>]</w:t>
      </w:r>
      <w:r w:rsidRPr="00EC3FA0">
        <w:rPr>
          <w:rFonts w:ascii="Calibri" w:hAnsi="Calibri" w:cs="Calibri"/>
          <w:vertAlign w:val="superscript"/>
        </w:rPr>
        <w:t>3-</w:t>
      </w:r>
    </w:p>
    <w:p w14:paraId="3D431763" w14:textId="77777777" w:rsidR="005F0D88" w:rsidRPr="00EC3FA0" w:rsidRDefault="005F0D88" w:rsidP="005F0D88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EC3FA0">
        <w:rPr>
          <w:rFonts w:ascii="Calibri" w:hAnsi="Calibri" w:cs="Calibri"/>
        </w:rPr>
        <w:t>Např. kation tetraammin-diaquachromitý [Cr(NH</w:t>
      </w:r>
      <w:r w:rsidRPr="00EC3FA0">
        <w:rPr>
          <w:rFonts w:ascii="Calibri" w:hAnsi="Calibri" w:cs="Calibri"/>
          <w:vertAlign w:val="subscript"/>
        </w:rPr>
        <w:t>3</w:t>
      </w:r>
      <w:r w:rsidRPr="00EC3FA0">
        <w:rPr>
          <w:rFonts w:ascii="Calibri" w:hAnsi="Calibri" w:cs="Calibri"/>
        </w:rPr>
        <w:t>)</w:t>
      </w:r>
      <w:r w:rsidRPr="00EC3FA0">
        <w:rPr>
          <w:rFonts w:ascii="Calibri" w:hAnsi="Calibri" w:cs="Calibri"/>
          <w:vertAlign w:val="subscript"/>
        </w:rPr>
        <w:t>4</w:t>
      </w:r>
      <w:r w:rsidRPr="00EC3FA0">
        <w:rPr>
          <w:rFonts w:ascii="Calibri" w:hAnsi="Calibri" w:cs="Calibri"/>
        </w:rPr>
        <w:t>(H</w:t>
      </w:r>
      <w:r w:rsidRPr="00EC3FA0">
        <w:rPr>
          <w:rFonts w:ascii="Calibri" w:hAnsi="Calibri" w:cs="Calibri"/>
          <w:vertAlign w:val="subscript"/>
        </w:rPr>
        <w:t>2</w:t>
      </w:r>
      <w:r w:rsidRPr="00EC3FA0">
        <w:rPr>
          <w:rFonts w:ascii="Calibri" w:hAnsi="Calibri" w:cs="Calibri"/>
        </w:rPr>
        <w:t>O)</w:t>
      </w:r>
      <w:r w:rsidRPr="00EC3FA0">
        <w:rPr>
          <w:rFonts w:ascii="Calibri" w:hAnsi="Calibri" w:cs="Calibri"/>
          <w:vertAlign w:val="subscript"/>
        </w:rPr>
        <w:t>2</w:t>
      </w:r>
      <w:r w:rsidRPr="00EC3FA0">
        <w:rPr>
          <w:rFonts w:ascii="Calibri" w:hAnsi="Calibri" w:cs="Calibri"/>
        </w:rPr>
        <w:t>]</w:t>
      </w:r>
      <w:r w:rsidRPr="00EC3FA0">
        <w:rPr>
          <w:rFonts w:ascii="Calibri" w:hAnsi="Calibri" w:cs="Calibri"/>
          <w:vertAlign w:val="superscript"/>
        </w:rPr>
        <w:t>3+</w:t>
      </w:r>
    </w:p>
    <w:p w14:paraId="51E50D47" w14:textId="77777777" w:rsidR="005F0D88" w:rsidRPr="00EC3FA0" w:rsidRDefault="005F0D88" w:rsidP="005F0D88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EC3FA0">
        <w:rPr>
          <w:rFonts w:ascii="Calibri" w:hAnsi="Calibri" w:cs="Calibri"/>
        </w:rPr>
        <w:t>Koncovky názvosloví anorganických látek</w:t>
      </w:r>
    </w:p>
    <w:p w14:paraId="32B755B8" w14:textId="77777777" w:rsidR="002B430E" w:rsidRPr="00EC3FA0" w:rsidRDefault="002B430E">
      <w:pPr>
        <w:rPr>
          <w:rFonts w:ascii="Calibri" w:hAnsi="Calibri" w:cs="Calibri"/>
        </w:rPr>
      </w:pPr>
    </w:p>
    <w:sectPr w:rsidR="002B430E" w:rsidRPr="00EC3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9F4387"/>
    <w:multiLevelType w:val="hybridMultilevel"/>
    <w:tmpl w:val="B0B8FB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342BA"/>
    <w:multiLevelType w:val="hybridMultilevel"/>
    <w:tmpl w:val="BAFAA4D8"/>
    <w:lvl w:ilvl="0" w:tplc="63C031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bCs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6B57DD"/>
    <w:multiLevelType w:val="hybridMultilevel"/>
    <w:tmpl w:val="AAB2F5E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8871">
    <w:abstractNumId w:val="0"/>
  </w:num>
  <w:num w:numId="2" w16cid:durableId="1498840359">
    <w:abstractNumId w:val="1"/>
  </w:num>
  <w:num w:numId="3" w16cid:durableId="1995988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30E"/>
    <w:rsid w:val="002473D7"/>
    <w:rsid w:val="002B430E"/>
    <w:rsid w:val="005F0D88"/>
    <w:rsid w:val="0084556D"/>
    <w:rsid w:val="00A73A10"/>
    <w:rsid w:val="00EC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3E011"/>
  <w15:chartTrackingRefBased/>
  <w15:docId w15:val="{468C6DED-6DC9-4D32-B84C-710742A8D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0D88"/>
    <w:pPr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B43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B4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B43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B43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B43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B43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B43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B43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B43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B43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B43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B43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B430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B430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B430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B430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B430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B430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B43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B4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B43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B43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B43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B430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B430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B430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B43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B430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B430E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5F0D8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540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lukasekja@natur.cuni.cz</dc:creator>
  <cp:keywords/>
  <dc:description/>
  <cp:lastModifiedBy>Lukasek Jaroslav</cp:lastModifiedBy>
  <cp:revision>4</cp:revision>
  <dcterms:created xsi:type="dcterms:W3CDTF">2024-08-27T18:36:00Z</dcterms:created>
  <dcterms:modified xsi:type="dcterms:W3CDTF">2024-08-27T19:20:00Z</dcterms:modified>
</cp:coreProperties>
</file>